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72432" w14:textId="77777777" w:rsidR="00CD10ED" w:rsidRDefault="00CD10ED" w:rsidP="00CD10ED">
      <w:pPr>
        <w:jc w:val="center"/>
        <w:rPr>
          <w:rFonts w:ascii="Times New Roman" w:hAnsi="Times New Roman" w:cs="Times New Roman"/>
          <w:b/>
          <w:kern w:val="12"/>
          <w:sz w:val="24"/>
          <w:szCs w:val="24"/>
          <w:lang w:val="lt-LT" w:eastAsia="ar-SA"/>
        </w:rPr>
      </w:pPr>
    </w:p>
    <w:p w14:paraId="3F7ACFA4" w14:textId="1F019D33" w:rsidR="00CD10ED" w:rsidRPr="00EF70ED" w:rsidRDefault="001467D1" w:rsidP="00CD10ED">
      <w:pPr>
        <w:jc w:val="center"/>
        <w:rPr>
          <w:rFonts w:ascii="Times New Roman" w:hAnsi="Times New Roman" w:cs="Times New Roman"/>
          <w:b/>
          <w:kern w:val="12"/>
          <w:sz w:val="24"/>
          <w:szCs w:val="24"/>
          <w:lang w:val="lt-LT" w:eastAsia="ar-SA"/>
        </w:rPr>
      </w:pPr>
      <w:r w:rsidRPr="001467D1">
        <w:rPr>
          <w:rFonts w:ascii="Times New Roman" w:hAnsi="Times New Roman" w:cs="Times New Roman"/>
          <w:b/>
          <w:kern w:val="12"/>
          <w:sz w:val="24"/>
          <w:szCs w:val="24"/>
          <w:lang w:val="lt-LT" w:eastAsia="ar-SA"/>
        </w:rPr>
        <w:t>ORACLE DUOMENŲ BAZIŲ SPRENDIMO PASLAUG</w:t>
      </w:r>
      <w:r w:rsidR="00244BC7">
        <w:rPr>
          <w:rFonts w:ascii="Times New Roman" w:hAnsi="Times New Roman" w:cs="Times New Roman"/>
          <w:b/>
          <w:kern w:val="12"/>
          <w:sz w:val="24"/>
          <w:szCs w:val="24"/>
          <w:lang w:val="lt-LT" w:eastAsia="ar-SA"/>
        </w:rPr>
        <w:t>Ų</w:t>
      </w:r>
    </w:p>
    <w:p w14:paraId="657C9BB2" w14:textId="77777777" w:rsidR="00CD10ED" w:rsidRPr="00EF70ED" w:rsidRDefault="00CD10ED" w:rsidP="00CD10ED">
      <w:pPr>
        <w:jc w:val="center"/>
        <w:rPr>
          <w:rFonts w:ascii="Times New Roman" w:hAnsi="Times New Roman" w:cs="Times New Roman"/>
          <w:b/>
          <w:bCs/>
          <w:sz w:val="24"/>
          <w:szCs w:val="24"/>
          <w:lang w:val="lt-LT"/>
        </w:rPr>
      </w:pPr>
      <w:r w:rsidRPr="00EF70ED">
        <w:rPr>
          <w:rFonts w:ascii="Times New Roman" w:hAnsi="Times New Roman" w:cs="Times New Roman"/>
          <w:b/>
          <w:kern w:val="12"/>
          <w:sz w:val="24"/>
          <w:szCs w:val="24"/>
          <w:lang w:val="lt-LT" w:eastAsia="ar-SA"/>
        </w:rPr>
        <w:t>TECHNINĖ SPECIFIKACIJA</w:t>
      </w:r>
    </w:p>
    <w:p w14:paraId="786DE2B0" w14:textId="77777777" w:rsidR="00CD10ED" w:rsidRPr="00EF70ED" w:rsidRDefault="00CD10ED" w:rsidP="00CD10ED">
      <w:pPr>
        <w:ind w:hanging="851"/>
        <w:jc w:val="both"/>
        <w:rPr>
          <w:rFonts w:ascii="Times New Roman" w:hAnsi="Times New Roman" w:cs="Times New Roman"/>
          <w:sz w:val="24"/>
          <w:szCs w:val="24"/>
          <w:lang w:val="lt-LT" w:eastAsia="lt-LT"/>
        </w:rPr>
      </w:pPr>
    </w:p>
    <w:p w14:paraId="2A9E70C7" w14:textId="7067A5DC" w:rsidR="00CD10ED" w:rsidRPr="00425028" w:rsidRDefault="00CD10ED" w:rsidP="00425028">
      <w:pPr>
        <w:pStyle w:val="Sraopastraipa"/>
        <w:numPr>
          <w:ilvl w:val="0"/>
          <w:numId w:val="165"/>
        </w:numPr>
        <w:tabs>
          <w:tab w:val="left" w:pos="426"/>
        </w:tabs>
        <w:jc w:val="center"/>
        <w:rPr>
          <w:rFonts w:ascii="Times New Roman" w:hAnsi="Times New Roman" w:cs="Times New Roman"/>
          <w:b/>
          <w:bCs/>
          <w:sz w:val="24"/>
          <w:szCs w:val="24"/>
          <w:lang w:val="lt-LT"/>
        </w:rPr>
      </w:pPr>
      <w:r w:rsidRPr="00425028">
        <w:rPr>
          <w:rFonts w:ascii="Times New Roman" w:hAnsi="Times New Roman" w:cs="Times New Roman"/>
          <w:b/>
          <w:bCs/>
          <w:sz w:val="24"/>
          <w:szCs w:val="24"/>
          <w:lang w:val="lt-LT"/>
        </w:rPr>
        <w:t xml:space="preserve">BENDRA INFORMACIJA </w:t>
      </w:r>
    </w:p>
    <w:p w14:paraId="1B5938EB" w14:textId="77777777" w:rsidR="00CD10ED" w:rsidRPr="00EF70ED" w:rsidRDefault="00CD10ED" w:rsidP="00CD10ED">
      <w:pPr>
        <w:jc w:val="center"/>
        <w:rPr>
          <w:rFonts w:ascii="Times New Roman" w:hAnsi="Times New Roman" w:cs="Times New Roman"/>
          <w:b/>
          <w:bCs/>
          <w:sz w:val="24"/>
          <w:szCs w:val="24"/>
          <w:lang w:val="lt-LT"/>
        </w:rPr>
      </w:pPr>
    </w:p>
    <w:p w14:paraId="48E952CE" w14:textId="794015C9" w:rsidR="00CD10ED" w:rsidRPr="00425028" w:rsidRDefault="00CD10ED" w:rsidP="00425028">
      <w:pPr>
        <w:pStyle w:val="Sraopastraipa"/>
        <w:numPr>
          <w:ilvl w:val="1"/>
          <w:numId w:val="165"/>
        </w:numPr>
        <w:tabs>
          <w:tab w:val="left" w:pos="1134"/>
        </w:tabs>
        <w:suppressAutoHyphens/>
        <w:autoSpaceDN w:val="0"/>
        <w:ind w:left="0" w:firstLine="567"/>
        <w:jc w:val="both"/>
        <w:textAlignment w:val="baseline"/>
        <w:rPr>
          <w:rFonts w:ascii="Times New Roman" w:hAnsi="Times New Roman" w:cs="Times New Roman"/>
          <w:kern w:val="12"/>
          <w:sz w:val="24"/>
          <w:szCs w:val="24"/>
          <w:lang w:val="lt-LT" w:eastAsia="ar-SA"/>
        </w:rPr>
      </w:pPr>
      <w:bookmarkStart w:id="0" w:name="_Hlk79497639"/>
      <w:r w:rsidRPr="00425028">
        <w:rPr>
          <w:rFonts w:ascii="Times New Roman" w:eastAsia="Calibri" w:hAnsi="Times New Roman" w:cs="Times New Roman"/>
          <w:sz w:val="24"/>
          <w:szCs w:val="24"/>
          <w:lang w:val="lt-LT" w:eastAsia="lt-LT"/>
        </w:rPr>
        <w:t xml:space="preserve">Valstybinė ligonių kasa prie Sveikatos apsaugos ministerijos (toliau – VLK arba Perkančioji organizacija), valdanti </w:t>
      </w:r>
      <w:r w:rsidR="00477C2E" w:rsidRPr="00425028">
        <w:rPr>
          <w:rFonts w:ascii="Times New Roman" w:eastAsia="Calibri" w:hAnsi="Times New Roman" w:cs="Times New Roman"/>
          <w:sz w:val="24"/>
          <w:szCs w:val="24"/>
          <w:lang w:val="lt-LT" w:eastAsia="lt-LT"/>
        </w:rPr>
        <w:t>savo</w:t>
      </w:r>
      <w:r w:rsidRPr="00425028">
        <w:rPr>
          <w:rFonts w:ascii="Times New Roman" w:eastAsia="Calibri" w:hAnsi="Times New Roman" w:cs="Times New Roman"/>
          <w:sz w:val="24"/>
          <w:szCs w:val="24"/>
          <w:lang w:val="lt-LT" w:eastAsia="lt-LT"/>
        </w:rPr>
        <w:t xml:space="preserve"> informacinių sistemų infrastruktūrą, skelbia šį pirkimą norėdama išsirinkti Tiekėją, kuris </w:t>
      </w:r>
      <w:bookmarkStart w:id="1" w:name="_Hlk214814804"/>
      <w:r w:rsidRPr="00425028">
        <w:rPr>
          <w:rFonts w:ascii="Times New Roman" w:eastAsia="Calibri" w:hAnsi="Times New Roman" w:cs="Times New Roman"/>
          <w:b/>
          <w:bCs/>
          <w:sz w:val="24"/>
          <w:szCs w:val="24"/>
          <w:lang w:val="lt-LT" w:eastAsia="lt-LT"/>
        </w:rPr>
        <w:t xml:space="preserve">pristatytų ir įdiegtų Lietuvos šalyje esančiame duomenų centre aukšto našumo </w:t>
      </w:r>
      <w:proofErr w:type="spellStart"/>
      <w:r w:rsidR="00671024" w:rsidRPr="00425028">
        <w:rPr>
          <w:rFonts w:ascii="Times New Roman" w:eastAsia="Calibri" w:hAnsi="Times New Roman" w:cs="Times New Roman"/>
          <w:b/>
          <w:bCs/>
          <w:sz w:val="24"/>
          <w:szCs w:val="24"/>
          <w:lang w:val="lt-LT" w:eastAsia="lt-LT"/>
        </w:rPr>
        <w:t>Oracle</w:t>
      </w:r>
      <w:proofErr w:type="spellEnd"/>
      <w:r w:rsidR="00671024" w:rsidRPr="00425028">
        <w:rPr>
          <w:rFonts w:ascii="Times New Roman" w:eastAsia="Calibri" w:hAnsi="Times New Roman" w:cs="Times New Roman"/>
          <w:b/>
          <w:bCs/>
          <w:sz w:val="24"/>
          <w:szCs w:val="24"/>
          <w:lang w:val="lt-LT" w:eastAsia="lt-LT"/>
        </w:rPr>
        <w:t xml:space="preserve"> </w:t>
      </w:r>
      <w:r w:rsidRPr="00425028">
        <w:rPr>
          <w:rFonts w:ascii="Times New Roman" w:eastAsia="Calibri" w:hAnsi="Times New Roman" w:cs="Times New Roman"/>
          <w:b/>
          <w:bCs/>
          <w:sz w:val="24"/>
          <w:szCs w:val="24"/>
          <w:lang w:val="lt-LT" w:eastAsia="lt-LT"/>
        </w:rPr>
        <w:t>duomenų bazių talpinimo įrang</w:t>
      </w:r>
      <w:r w:rsidR="00D3166E" w:rsidRPr="00425028">
        <w:rPr>
          <w:rFonts w:ascii="Times New Roman" w:eastAsia="Calibri" w:hAnsi="Times New Roman" w:cs="Times New Roman"/>
          <w:b/>
          <w:bCs/>
          <w:sz w:val="24"/>
          <w:szCs w:val="24"/>
          <w:lang w:val="lt-LT" w:eastAsia="lt-LT"/>
        </w:rPr>
        <w:t>ą</w:t>
      </w:r>
      <w:r w:rsidRPr="00425028">
        <w:rPr>
          <w:rFonts w:ascii="Times New Roman" w:eastAsia="Calibri" w:hAnsi="Times New Roman" w:cs="Times New Roman"/>
          <w:b/>
          <w:bCs/>
          <w:sz w:val="24"/>
          <w:szCs w:val="24"/>
          <w:lang w:val="lt-LT" w:eastAsia="lt-LT"/>
        </w:rPr>
        <w:t xml:space="preserve"> ir integracinę programinę įrangą </w:t>
      </w:r>
      <w:r w:rsidRPr="00425028">
        <w:rPr>
          <w:rFonts w:ascii="Times New Roman" w:eastAsia="Calibri" w:hAnsi="Times New Roman" w:cs="Times New Roman"/>
          <w:sz w:val="24"/>
          <w:szCs w:val="24"/>
          <w:lang w:val="lt-LT" w:eastAsia="lt-LT"/>
        </w:rPr>
        <w:t>(toliau – Įranga)</w:t>
      </w:r>
      <w:bookmarkEnd w:id="1"/>
      <w:r w:rsidRPr="00425028">
        <w:rPr>
          <w:rFonts w:ascii="Times New Roman" w:eastAsia="Calibri" w:hAnsi="Times New Roman" w:cs="Times New Roman"/>
          <w:sz w:val="24"/>
          <w:szCs w:val="24"/>
          <w:lang w:val="lt-LT" w:eastAsia="lt-LT"/>
        </w:rPr>
        <w:t>. Įsigyjam</w:t>
      </w:r>
      <w:r w:rsidR="005D3B26">
        <w:rPr>
          <w:rFonts w:ascii="Times New Roman" w:eastAsia="Calibri" w:hAnsi="Times New Roman" w:cs="Times New Roman"/>
          <w:sz w:val="24"/>
          <w:szCs w:val="24"/>
          <w:lang w:val="lt-LT" w:eastAsia="lt-LT"/>
        </w:rPr>
        <w:t>a</w:t>
      </w:r>
      <w:r w:rsidRPr="00425028">
        <w:rPr>
          <w:rFonts w:ascii="Times New Roman" w:eastAsia="Calibri" w:hAnsi="Times New Roman" w:cs="Times New Roman"/>
          <w:sz w:val="24"/>
          <w:szCs w:val="24"/>
          <w:lang w:val="lt-LT" w:eastAsia="lt-LT"/>
        </w:rPr>
        <w:t xml:space="preserve"> Įrang</w:t>
      </w:r>
      <w:r w:rsidR="005D3B26">
        <w:rPr>
          <w:rFonts w:ascii="Times New Roman" w:eastAsia="Calibri" w:hAnsi="Times New Roman" w:cs="Times New Roman"/>
          <w:sz w:val="24"/>
          <w:szCs w:val="24"/>
          <w:lang w:val="lt-LT" w:eastAsia="lt-LT"/>
        </w:rPr>
        <w:t xml:space="preserve">a bus naudojama </w:t>
      </w:r>
      <w:r w:rsidR="00C93420" w:rsidRPr="00425028">
        <w:rPr>
          <w:rFonts w:ascii="Times New Roman" w:eastAsia="Calibri" w:hAnsi="Times New Roman" w:cs="Times New Roman"/>
          <w:sz w:val="24"/>
          <w:szCs w:val="24"/>
          <w:lang w:val="lt-LT" w:eastAsia="lt-LT"/>
        </w:rPr>
        <w:t>kaip paslaug</w:t>
      </w:r>
      <w:r w:rsidR="005D3B26">
        <w:rPr>
          <w:rFonts w:ascii="Times New Roman" w:eastAsia="Calibri" w:hAnsi="Times New Roman" w:cs="Times New Roman"/>
          <w:sz w:val="24"/>
          <w:szCs w:val="24"/>
          <w:lang w:val="lt-LT" w:eastAsia="lt-LT"/>
        </w:rPr>
        <w:t>a</w:t>
      </w:r>
      <w:r w:rsidR="00C93420" w:rsidRPr="00425028">
        <w:rPr>
          <w:rFonts w:ascii="Times New Roman" w:eastAsia="Calibri" w:hAnsi="Times New Roman" w:cs="Times New Roman"/>
          <w:sz w:val="24"/>
          <w:szCs w:val="24"/>
          <w:lang w:val="lt-LT" w:eastAsia="lt-LT"/>
        </w:rPr>
        <w:t xml:space="preserve">, </w:t>
      </w:r>
      <w:r w:rsidRPr="00425028">
        <w:rPr>
          <w:rFonts w:ascii="Times New Roman" w:eastAsia="Calibri" w:hAnsi="Times New Roman" w:cs="Times New Roman"/>
          <w:sz w:val="24"/>
          <w:szCs w:val="24"/>
          <w:lang w:val="lt-LT" w:eastAsia="lt-LT"/>
        </w:rPr>
        <w:t xml:space="preserve">numatyta naudoti </w:t>
      </w:r>
      <w:r w:rsidR="000642C4" w:rsidRPr="00425028">
        <w:rPr>
          <w:rFonts w:ascii="Times New Roman" w:eastAsia="Calibri" w:hAnsi="Times New Roman" w:cs="Times New Roman"/>
          <w:sz w:val="24"/>
          <w:szCs w:val="24"/>
          <w:lang w:val="lt-LT" w:eastAsia="lt-LT"/>
        </w:rPr>
        <w:t xml:space="preserve">turimos </w:t>
      </w:r>
      <w:proofErr w:type="spellStart"/>
      <w:r w:rsidR="000642C4" w:rsidRPr="00425028">
        <w:rPr>
          <w:rFonts w:ascii="Times New Roman" w:eastAsia="Calibri" w:hAnsi="Times New Roman" w:cs="Times New Roman"/>
          <w:sz w:val="24"/>
          <w:szCs w:val="24"/>
          <w:lang w:val="lt-LT" w:eastAsia="lt-LT"/>
        </w:rPr>
        <w:t>Or</w:t>
      </w:r>
      <w:r w:rsidR="002459AF" w:rsidRPr="00425028">
        <w:rPr>
          <w:rFonts w:ascii="Times New Roman" w:eastAsia="Calibri" w:hAnsi="Times New Roman" w:cs="Times New Roman"/>
          <w:sz w:val="24"/>
          <w:szCs w:val="24"/>
          <w:lang w:val="lt-LT" w:eastAsia="lt-LT"/>
        </w:rPr>
        <w:t>acle</w:t>
      </w:r>
      <w:proofErr w:type="spellEnd"/>
      <w:r w:rsidR="002459AF" w:rsidRPr="00425028">
        <w:rPr>
          <w:rFonts w:ascii="Times New Roman" w:eastAsia="Calibri" w:hAnsi="Times New Roman" w:cs="Times New Roman"/>
          <w:sz w:val="24"/>
          <w:szCs w:val="24"/>
          <w:lang w:val="lt-LT" w:eastAsia="lt-LT"/>
        </w:rPr>
        <w:t xml:space="preserve"> duomenų baz</w:t>
      </w:r>
      <w:r w:rsidR="00701AC5" w:rsidRPr="00425028">
        <w:rPr>
          <w:rFonts w:ascii="Times New Roman" w:eastAsia="Calibri" w:hAnsi="Times New Roman" w:cs="Times New Roman"/>
          <w:sz w:val="24"/>
          <w:szCs w:val="24"/>
          <w:lang w:val="lt-LT" w:eastAsia="lt-LT"/>
        </w:rPr>
        <w:t>ių</w:t>
      </w:r>
      <w:r w:rsidR="002459AF" w:rsidRPr="00425028">
        <w:rPr>
          <w:rFonts w:ascii="Times New Roman" w:eastAsia="Calibri" w:hAnsi="Times New Roman" w:cs="Times New Roman"/>
          <w:sz w:val="24"/>
          <w:szCs w:val="24"/>
          <w:lang w:val="lt-LT" w:eastAsia="lt-LT"/>
        </w:rPr>
        <w:t xml:space="preserve"> priemonėmis sukurt</w:t>
      </w:r>
      <w:r w:rsidR="00701AC5" w:rsidRPr="00425028">
        <w:rPr>
          <w:rFonts w:ascii="Times New Roman" w:eastAsia="Calibri" w:hAnsi="Times New Roman" w:cs="Times New Roman"/>
          <w:sz w:val="24"/>
          <w:szCs w:val="24"/>
          <w:lang w:val="lt-LT" w:eastAsia="lt-LT"/>
        </w:rPr>
        <w:t xml:space="preserve">os </w:t>
      </w:r>
      <w:r w:rsidRPr="00425028">
        <w:rPr>
          <w:rFonts w:ascii="Times New Roman" w:eastAsia="Calibri" w:hAnsi="Times New Roman" w:cs="Times New Roman"/>
          <w:sz w:val="24"/>
          <w:szCs w:val="24"/>
          <w:lang w:val="lt-LT" w:eastAsia="lt-LT"/>
        </w:rPr>
        <w:t xml:space="preserve">integracinės platformos optimizavimui ir modernizavimui. </w:t>
      </w:r>
    </w:p>
    <w:p w14:paraId="3A1A94F5" w14:textId="3F422142" w:rsidR="00CD10ED" w:rsidRPr="00425028" w:rsidRDefault="00CD10ED" w:rsidP="00425028">
      <w:pPr>
        <w:pStyle w:val="Sraopastraipa"/>
        <w:numPr>
          <w:ilvl w:val="1"/>
          <w:numId w:val="165"/>
        </w:numPr>
        <w:tabs>
          <w:tab w:val="left" w:pos="1134"/>
        </w:tabs>
        <w:suppressAutoHyphens/>
        <w:autoSpaceDN w:val="0"/>
        <w:ind w:left="0" w:firstLine="567"/>
        <w:jc w:val="both"/>
        <w:textAlignment w:val="baseline"/>
        <w:rPr>
          <w:rFonts w:ascii="Times New Roman" w:eastAsia="Calibri" w:hAnsi="Times New Roman" w:cs="Times New Roman"/>
          <w:sz w:val="24"/>
          <w:szCs w:val="24"/>
          <w:lang w:val="lt-LT" w:eastAsia="lt-LT"/>
        </w:rPr>
      </w:pPr>
      <w:r w:rsidRPr="00425028">
        <w:rPr>
          <w:rFonts w:ascii="Times New Roman" w:eastAsia="Calibri" w:hAnsi="Times New Roman" w:cs="Times New Roman"/>
          <w:sz w:val="24"/>
          <w:szCs w:val="24"/>
          <w:lang w:val="lt-LT" w:eastAsia="lt-LT"/>
        </w:rPr>
        <w:t xml:space="preserve">Perkančioji organizacija šiuo metu integracinių duomenų bazių veikimui naudoja standartinio našumo talpinimo ir apdorojimo sprendimus bei įranga. Turima įranga neužtikrina pakankamo našumo ir patikimumo integracinių </w:t>
      </w:r>
      <w:r w:rsidRPr="00EF70ED">
        <w:rPr>
          <w:rFonts w:ascii="Times New Roman" w:eastAsia="Calibri" w:hAnsi="Times New Roman" w:cs="Times New Roman"/>
          <w:sz w:val="24"/>
          <w:szCs w:val="24"/>
          <w:lang w:val="lt-LT" w:eastAsia="lt-LT"/>
        </w:rPr>
        <w:t>duomenų bazių talpinimo ir apdorojimo sprendimams įgyvendinti bei susijusioms paslaugoms teikti</w:t>
      </w:r>
      <w:r w:rsidRPr="00425028">
        <w:rPr>
          <w:rFonts w:ascii="Times New Roman" w:eastAsia="Calibri" w:hAnsi="Times New Roman" w:cs="Times New Roman"/>
          <w:sz w:val="24"/>
          <w:szCs w:val="24"/>
          <w:lang w:val="lt-LT" w:eastAsia="lt-LT"/>
        </w:rPr>
        <w:t>.</w:t>
      </w:r>
      <w:r w:rsidR="00B306FA" w:rsidRPr="00425028">
        <w:rPr>
          <w:rFonts w:ascii="Times New Roman" w:eastAsia="Calibri" w:hAnsi="Times New Roman" w:cs="Times New Roman"/>
          <w:sz w:val="24"/>
          <w:szCs w:val="24"/>
          <w:lang w:val="lt-LT" w:eastAsia="lt-LT"/>
        </w:rPr>
        <w:t xml:space="preserve"> Taip pat ne</w:t>
      </w:r>
      <w:r w:rsidR="00991DA4" w:rsidRPr="00425028">
        <w:rPr>
          <w:rFonts w:ascii="Times New Roman" w:eastAsia="Calibri" w:hAnsi="Times New Roman" w:cs="Times New Roman"/>
          <w:sz w:val="24"/>
          <w:szCs w:val="24"/>
          <w:lang w:val="lt-LT" w:eastAsia="lt-LT"/>
        </w:rPr>
        <w:t>racionaliai naudojamos licencijos</w:t>
      </w:r>
      <w:r w:rsidR="00F70EAF" w:rsidRPr="00425028">
        <w:rPr>
          <w:rFonts w:ascii="Times New Roman" w:eastAsia="Calibri" w:hAnsi="Times New Roman" w:cs="Times New Roman"/>
          <w:sz w:val="24"/>
          <w:szCs w:val="24"/>
          <w:lang w:val="lt-LT" w:eastAsia="lt-LT"/>
        </w:rPr>
        <w:t>, brangus jų gamintojo palaikymas.</w:t>
      </w:r>
    </w:p>
    <w:p w14:paraId="28D158F7" w14:textId="2DD0861C" w:rsidR="00CD10ED" w:rsidRPr="00425028" w:rsidRDefault="00CD10ED" w:rsidP="00425028">
      <w:pPr>
        <w:pStyle w:val="Sraopastraipa"/>
        <w:numPr>
          <w:ilvl w:val="1"/>
          <w:numId w:val="165"/>
        </w:numPr>
        <w:tabs>
          <w:tab w:val="left" w:pos="1134"/>
        </w:tabs>
        <w:suppressAutoHyphens/>
        <w:autoSpaceDN w:val="0"/>
        <w:ind w:left="0" w:firstLine="567"/>
        <w:jc w:val="both"/>
        <w:textAlignment w:val="baseline"/>
        <w:rPr>
          <w:rFonts w:ascii="Times New Roman" w:eastAsia="Calibri" w:hAnsi="Times New Roman" w:cs="Times New Roman"/>
          <w:b/>
          <w:bCs/>
          <w:sz w:val="24"/>
          <w:szCs w:val="24"/>
          <w:lang w:val="lt-LT" w:eastAsia="lt-LT"/>
        </w:rPr>
      </w:pPr>
      <w:bookmarkStart w:id="2" w:name="_Hlk79672213"/>
      <w:r w:rsidRPr="00425028">
        <w:rPr>
          <w:rFonts w:ascii="Times New Roman" w:eastAsia="Calibri" w:hAnsi="Times New Roman" w:cs="Times New Roman"/>
          <w:b/>
          <w:bCs/>
          <w:sz w:val="24"/>
          <w:szCs w:val="24"/>
          <w:lang w:val="lt-LT" w:eastAsia="lt-LT"/>
        </w:rPr>
        <w:t>Įranga neturi kelti grėsmės nacionaliniam saugumui vadovaujantis LR Viešųjų pirkimų įstatymo 37 straipsnio 9 dalimi.</w:t>
      </w:r>
    </w:p>
    <w:p w14:paraId="024ECD08" w14:textId="77777777" w:rsidR="00CD10ED" w:rsidRPr="00425028" w:rsidRDefault="00CD10ED" w:rsidP="00425028">
      <w:pPr>
        <w:pStyle w:val="Sraopastraipa"/>
        <w:numPr>
          <w:ilvl w:val="1"/>
          <w:numId w:val="165"/>
        </w:numPr>
        <w:tabs>
          <w:tab w:val="left" w:pos="1134"/>
        </w:tabs>
        <w:suppressAutoHyphens/>
        <w:autoSpaceDN w:val="0"/>
        <w:ind w:left="0" w:firstLine="567"/>
        <w:jc w:val="both"/>
        <w:textAlignment w:val="baseline"/>
        <w:rPr>
          <w:rFonts w:ascii="Times New Roman" w:eastAsia="Calibri" w:hAnsi="Times New Roman" w:cs="Times New Roman"/>
          <w:b/>
          <w:bCs/>
          <w:sz w:val="24"/>
          <w:szCs w:val="24"/>
          <w:lang w:val="lt-LT" w:eastAsia="lt-LT"/>
        </w:rPr>
      </w:pPr>
      <w:r w:rsidRPr="00425028">
        <w:rPr>
          <w:rFonts w:ascii="Times New Roman" w:eastAsia="Calibri" w:hAnsi="Times New Roman" w:cs="Times New Roman"/>
          <w:b/>
          <w:bCs/>
          <w:sz w:val="24"/>
          <w:szCs w:val="24"/>
          <w:lang w:val="lt-LT" w:eastAsia="lt-LT"/>
        </w:rPr>
        <w:t>Jei pirkimo dokumentuose, apibūdinant pirkimo objektą, techninėje specifikacijoje ar kituose pirkimo dokumentuose nurodomi konkretūs modeliai ar tiekimo šaltiniai, konkretūs procesai, būdingi konkretaus tiekėjo tiekiamoms prekėms ar teikiamoms paslaugoms ir (ar) darbams atlikti, prekių ženklai, patentai, tipai, konkreti kilmė ar gamyba, sertifikatai, standartai, protokolai ar kiti analogiški požymiai, tokie nurodymai visais atvejais turi būti suprantami su žodžiais „arba lygiavertis“, ir gali būti pakeisti lygiaverčiais.</w:t>
      </w:r>
      <w:r w:rsidRPr="00425028">
        <w:rPr>
          <w:rFonts w:eastAsia="Calibri"/>
          <w:b/>
          <w:bCs/>
          <w:vertAlign w:val="superscript"/>
        </w:rPr>
        <w:footnoteReference w:id="1"/>
      </w:r>
    </w:p>
    <w:p w14:paraId="241C6275" w14:textId="77777777" w:rsidR="00CD10ED" w:rsidRDefault="00CD10ED" w:rsidP="00425028">
      <w:pPr>
        <w:pStyle w:val="Sraopastraipa"/>
        <w:numPr>
          <w:ilvl w:val="1"/>
          <w:numId w:val="165"/>
        </w:numPr>
        <w:tabs>
          <w:tab w:val="left" w:pos="1134"/>
        </w:tabs>
        <w:suppressAutoHyphens/>
        <w:autoSpaceDN w:val="0"/>
        <w:ind w:left="0" w:firstLine="567"/>
        <w:jc w:val="both"/>
        <w:textAlignment w:val="baseline"/>
        <w:rPr>
          <w:rFonts w:ascii="Times New Roman" w:eastAsia="Calibri" w:hAnsi="Times New Roman" w:cs="Times New Roman"/>
          <w:sz w:val="24"/>
          <w:szCs w:val="24"/>
          <w:lang w:val="lt-LT" w:eastAsia="lt-LT"/>
        </w:rPr>
      </w:pPr>
      <w:r w:rsidRPr="00425028">
        <w:rPr>
          <w:rFonts w:ascii="Times New Roman" w:eastAsia="Calibri" w:hAnsi="Times New Roman" w:cs="Times New Roman"/>
          <w:sz w:val="24"/>
          <w:szCs w:val="24"/>
          <w:lang w:val="lt-LT" w:eastAsia="lt-LT"/>
        </w:rPr>
        <w:t xml:space="preserve">Šioje techninėje specifikacijoje naudojami terminai „turi būti“, „turi turėti“, „turi leisti“, „turi turėti galimybę“ yra lygiaverčiai ir reiškia, kad Tiekėjas šio pirkimo apimtyje privalo užtikrinti atitinkamą funkcionalumą ar suteikti atitinkamas paslaugas. Funkcionalumas, kuris yra nurodytas būsimuoju laiku (bus ir (ar) būtų, leis ir (ar) leistų, apims ir (ar) apimtų ir t.t.) nurodo siekiamą įgyvendinti būseną ir reiškia, kad Tiekėjas šio pirkimo apimtyje privalo užtikrinti atitinkamą funkcionalumą. </w:t>
      </w:r>
    </w:p>
    <w:p w14:paraId="0FE74BC9" w14:textId="392E5A69" w:rsidR="0037369F" w:rsidRPr="00BD6389" w:rsidRDefault="0037369F" w:rsidP="00425028">
      <w:pPr>
        <w:pStyle w:val="Sraopastraipa"/>
        <w:numPr>
          <w:ilvl w:val="1"/>
          <w:numId w:val="165"/>
        </w:numPr>
        <w:tabs>
          <w:tab w:val="left" w:pos="1134"/>
        </w:tabs>
        <w:suppressAutoHyphens/>
        <w:autoSpaceDN w:val="0"/>
        <w:ind w:left="0" w:firstLine="567"/>
        <w:jc w:val="both"/>
        <w:textAlignment w:val="baseline"/>
        <w:rPr>
          <w:rFonts w:ascii="Times New Roman" w:eastAsia="Calibri" w:hAnsi="Times New Roman" w:cs="Times New Roman"/>
          <w:sz w:val="24"/>
          <w:szCs w:val="24"/>
          <w:u w:val="single"/>
          <w:lang w:val="lt-LT" w:eastAsia="lt-LT"/>
        </w:rPr>
      </w:pPr>
      <w:r w:rsidRPr="00AC45E8">
        <w:rPr>
          <w:rFonts w:ascii="Times New Roman" w:eastAsia="Calibri" w:hAnsi="Times New Roman" w:cs="Times New Roman"/>
          <w:b/>
          <w:bCs/>
          <w:sz w:val="24"/>
          <w:szCs w:val="24"/>
          <w:lang w:val="lt-LT" w:eastAsia="lt-LT"/>
        </w:rPr>
        <w:t xml:space="preserve">Tiekėjas turi būti </w:t>
      </w:r>
      <w:proofErr w:type="spellStart"/>
      <w:r w:rsidRPr="00AC45E8">
        <w:rPr>
          <w:rFonts w:ascii="Times New Roman" w:eastAsia="Calibri" w:hAnsi="Times New Roman" w:cs="Times New Roman"/>
          <w:b/>
          <w:bCs/>
          <w:sz w:val="24"/>
          <w:szCs w:val="24"/>
          <w:lang w:val="lt-LT" w:eastAsia="lt-LT"/>
        </w:rPr>
        <w:t>Oracle</w:t>
      </w:r>
      <w:proofErr w:type="spellEnd"/>
      <w:r w:rsidRPr="00AC45E8">
        <w:rPr>
          <w:rFonts w:ascii="Times New Roman" w:eastAsia="Calibri" w:hAnsi="Times New Roman" w:cs="Times New Roman"/>
          <w:b/>
          <w:bCs/>
          <w:sz w:val="24"/>
          <w:szCs w:val="24"/>
          <w:lang w:val="lt-LT" w:eastAsia="lt-LT"/>
        </w:rPr>
        <w:t xml:space="preserve"> programinės įrangos (ar lygiavertės) gamintojo partneris</w:t>
      </w:r>
      <w:r w:rsidRPr="0037369F">
        <w:rPr>
          <w:rFonts w:ascii="Times New Roman" w:eastAsia="Calibri" w:hAnsi="Times New Roman" w:cs="Times New Roman"/>
          <w:sz w:val="24"/>
          <w:szCs w:val="24"/>
          <w:lang w:val="lt-LT" w:eastAsia="lt-LT"/>
        </w:rPr>
        <w:t xml:space="preserve">, </w:t>
      </w:r>
      <w:r w:rsidRPr="00AC45E8">
        <w:rPr>
          <w:rFonts w:ascii="Times New Roman" w:eastAsia="Calibri" w:hAnsi="Times New Roman" w:cs="Times New Roman"/>
          <w:b/>
          <w:bCs/>
          <w:sz w:val="24"/>
          <w:szCs w:val="24"/>
          <w:lang w:val="lt-LT" w:eastAsia="lt-LT"/>
        </w:rPr>
        <w:t xml:space="preserve">turintis teisę parduoti </w:t>
      </w:r>
      <w:proofErr w:type="spellStart"/>
      <w:r w:rsidRPr="00AC45E8">
        <w:rPr>
          <w:rFonts w:ascii="Times New Roman" w:eastAsia="Calibri" w:hAnsi="Times New Roman" w:cs="Times New Roman"/>
          <w:b/>
          <w:bCs/>
          <w:sz w:val="24"/>
          <w:szCs w:val="24"/>
          <w:lang w:val="lt-LT" w:eastAsia="lt-LT"/>
        </w:rPr>
        <w:t>Oracle</w:t>
      </w:r>
      <w:proofErr w:type="spellEnd"/>
      <w:r w:rsidRPr="00AC45E8">
        <w:rPr>
          <w:rFonts w:ascii="Times New Roman" w:eastAsia="Calibri" w:hAnsi="Times New Roman" w:cs="Times New Roman"/>
          <w:b/>
          <w:bCs/>
          <w:sz w:val="24"/>
          <w:szCs w:val="24"/>
          <w:lang w:val="lt-LT" w:eastAsia="lt-LT"/>
        </w:rPr>
        <w:t xml:space="preserve"> programinės įrangos licencijas ir teikti jų techninio aptarnavimo paslaugas</w:t>
      </w:r>
      <w:r>
        <w:rPr>
          <w:rFonts w:ascii="Times New Roman" w:eastAsia="Calibri" w:hAnsi="Times New Roman" w:cs="Times New Roman"/>
          <w:sz w:val="24"/>
          <w:szCs w:val="24"/>
          <w:lang w:val="lt-LT" w:eastAsia="lt-LT"/>
        </w:rPr>
        <w:t xml:space="preserve">. </w:t>
      </w:r>
      <w:r w:rsidR="00AC45E8">
        <w:rPr>
          <w:rFonts w:ascii="Times New Roman" w:eastAsia="Calibri" w:hAnsi="Times New Roman" w:cs="Times New Roman"/>
          <w:sz w:val="24"/>
          <w:szCs w:val="24"/>
          <w:lang w:val="lt-LT" w:eastAsia="lt-LT"/>
        </w:rPr>
        <w:t>Įrodymui pateikiama: s</w:t>
      </w:r>
      <w:r w:rsidR="005C01F7" w:rsidRPr="005C01F7">
        <w:rPr>
          <w:rFonts w:ascii="Times New Roman" w:eastAsia="Calibri" w:hAnsi="Times New Roman" w:cs="Times New Roman"/>
          <w:sz w:val="24"/>
          <w:szCs w:val="24"/>
          <w:lang w:val="lt-LT" w:eastAsia="lt-LT"/>
        </w:rPr>
        <w:t>iūlomos programinės įrangos gamintojo (-ų) ar jo (-ų) atstovybės įgaliojimas/raštas (-ai), patvirtinantis (-</w:t>
      </w:r>
      <w:proofErr w:type="spellStart"/>
      <w:r w:rsidR="005C01F7" w:rsidRPr="005C01F7">
        <w:rPr>
          <w:rFonts w:ascii="Times New Roman" w:eastAsia="Calibri" w:hAnsi="Times New Roman" w:cs="Times New Roman"/>
          <w:sz w:val="24"/>
          <w:szCs w:val="24"/>
          <w:lang w:val="lt-LT" w:eastAsia="lt-LT"/>
        </w:rPr>
        <w:t>ys</w:t>
      </w:r>
      <w:proofErr w:type="spellEnd"/>
      <w:r w:rsidR="005C01F7" w:rsidRPr="005C01F7">
        <w:rPr>
          <w:rFonts w:ascii="Times New Roman" w:eastAsia="Calibri" w:hAnsi="Times New Roman" w:cs="Times New Roman"/>
          <w:sz w:val="24"/>
          <w:szCs w:val="24"/>
          <w:lang w:val="lt-LT" w:eastAsia="lt-LT"/>
        </w:rPr>
        <w:t>), kad tiekėjas yra įgaliotas ir turi teisę parduoti siūlomos programinės įrangos licencijas ir teikti jų techninio aptarnavimo paslaugas</w:t>
      </w:r>
      <w:r w:rsidR="004F08FD">
        <w:rPr>
          <w:rFonts w:ascii="Times New Roman" w:eastAsia="Calibri" w:hAnsi="Times New Roman" w:cs="Times New Roman"/>
          <w:sz w:val="24"/>
          <w:szCs w:val="24"/>
          <w:lang w:val="lt-LT" w:eastAsia="lt-LT"/>
        </w:rPr>
        <w:t xml:space="preserve"> </w:t>
      </w:r>
      <w:r w:rsidR="004F08FD" w:rsidRPr="00BD6389">
        <w:rPr>
          <w:rFonts w:ascii="Times New Roman" w:eastAsia="Calibri" w:hAnsi="Times New Roman" w:cs="Times New Roman"/>
          <w:i/>
          <w:iCs/>
          <w:sz w:val="24"/>
          <w:szCs w:val="24"/>
          <w:u w:val="single"/>
          <w:lang w:val="lt-LT" w:bidi="ar-SA"/>
        </w:rPr>
        <w:t xml:space="preserve">(tiekėjas pildo Pirkimo sąlygų 12 priedo „Tiekėjo įvykdytų sutarčių sąrašas ir kiti duomenys“ </w:t>
      </w:r>
      <w:r w:rsidR="0076398C" w:rsidRPr="00BD6389">
        <w:rPr>
          <w:rFonts w:ascii="Times New Roman" w:eastAsia="Calibri" w:hAnsi="Times New Roman" w:cs="Times New Roman"/>
          <w:i/>
          <w:iCs/>
          <w:sz w:val="24"/>
          <w:szCs w:val="24"/>
          <w:u w:val="single"/>
          <w:lang w:val="lt-LT" w:bidi="ar-SA"/>
        </w:rPr>
        <w:t>3</w:t>
      </w:r>
      <w:r w:rsidR="004F08FD" w:rsidRPr="00BD6389">
        <w:rPr>
          <w:rFonts w:ascii="Times New Roman" w:eastAsia="Calibri" w:hAnsi="Times New Roman" w:cs="Times New Roman"/>
          <w:i/>
          <w:iCs/>
          <w:sz w:val="24"/>
          <w:szCs w:val="24"/>
          <w:u w:val="single"/>
          <w:lang w:val="lt-LT" w:bidi="ar-SA"/>
        </w:rPr>
        <w:t xml:space="preserve"> lentelės formą)</w:t>
      </w:r>
      <w:r w:rsidR="00BD6389">
        <w:rPr>
          <w:rFonts w:ascii="Times New Roman" w:eastAsia="Calibri" w:hAnsi="Times New Roman" w:cs="Times New Roman"/>
          <w:i/>
          <w:iCs/>
          <w:sz w:val="24"/>
          <w:szCs w:val="24"/>
          <w:u w:val="single"/>
          <w:lang w:val="lt-LT" w:bidi="ar-SA"/>
        </w:rPr>
        <w:t xml:space="preserve">. </w:t>
      </w:r>
    </w:p>
    <w:p w14:paraId="5FEBD756" w14:textId="230F76EA" w:rsidR="00CD10ED" w:rsidRDefault="00BE1286" w:rsidP="00BE1286">
      <w:pPr>
        <w:pStyle w:val="Sraopastraipa"/>
        <w:numPr>
          <w:ilvl w:val="1"/>
          <w:numId w:val="165"/>
        </w:numPr>
        <w:tabs>
          <w:tab w:val="left" w:pos="1134"/>
        </w:tabs>
        <w:suppressAutoHyphens/>
        <w:autoSpaceDN w:val="0"/>
        <w:ind w:left="0" w:firstLine="567"/>
        <w:jc w:val="both"/>
        <w:textAlignment w:val="baseline"/>
        <w:rPr>
          <w:rFonts w:ascii="Times New Roman" w:hAnsi="Times New Roman" w:cs="Times New Roman"/>
          <w:kern w:val="12"/>
          <w:sz w:val="24"/>
          <w:szCs w:val="24"/>
          <w:lang w:val="lt-LT" w:eastAsia="ar-SA"/>
        </w:rPr>
      </w:pPr>
      <w:r w:rsidRPr="00BE1286">
        <w:rPr>
          <w:rFonts w:ascii="Times New Roman" w:hAnsi="Times New Roman" w:cs="Times New Roman"/>
          <w:kern w:val="12"/>
          <w:sz w:val="24"/>
          <w:szCs w:val="24"/>
          <w:lang w:val="lt-LT" w:eastAsia="ar-SA"/>
        </w:rPr>
        <w:t xml:space="preserve">Atliekamas žaliasis pirkimas. Pirkimas vykdomas vadovaujantis Lietuvos Respublikos aplinkos ministro 2011 m. birželio 28 d. įsakymo Nr. D1-508 „Dėl aplinkos apsaugos kriterijų taikymo, vykdant žaliuosius pirkimus, tvarkos aprašo patvirtinimo“ 4 punkto 4.4.3 papunkčiu </w:t>
      </w:r>
      <w:r w:rsidRPr="002A77B4">
        <w:rPr>
          <w:rFonts w:ascii="Times New Roman" w:hAnsi="Times New Roman" w:cs="Times New Roman"/>
          <w:kern w:val="12"/>
          <w:sz w:val="24"/>
          <w:szCs w:val="24"/>
          <w:lang w:val="lt-LT" w:eastAsia="ar-SA"/>
        </w:rPr>
        <w:t>(perkama programinės įrangos nuoma).</w:t>
      </w:r>
    </w:p>
    <w:p w14:paraId="75B0F932" w14:textId="77777777" w:rsidR="00CD10ED" w:rsidRPr="00EF70ED" w:rsidDel="00E14108" w:rsidRDefault="00CD10ED" w:rsidP="00CD10ED">
      <w:pPr>
        <w:tabs>
          <w:tab w:val="left" w:pos="1134"/>
        </w:tabs>
        <w:suppressAutoHyphens/>
        <w:autoSpaceDN w:val="0"/>
        <w:jc w:val="both"/>
        <w:textAlignment w:val="baseline"/>
        <w:rPr>
          <w:rFonts w:ascii="Times New Roman" w:hAnsi="Times New Roman" w:cs="Times New Roman"/>
          <w:kern w:val="12"/>
          <w:sz w:val="24"/>
          <w:szCs w:val="24"/>
          <w:lang w:val="lt-LT" w:eastAsia="ar-SA"/>
        </w:rPr>
      </w:pPr>
    </w:p>
    <w:bookmarkEnd w:id="0"/>
    <w:bookmarkEnd w:id="2"/>
    <w:p w14:paraId="2154F624" w14:textId="7FD18D89" w:rsidR="00CD10ED" w:rsidRPr="00384738" w:rsidRDefault="00CD10ED" w:rsidP="00384738">
      <w:pPr>
        <w:pStyle w:val="Sraopastraipa"/>
        <w:numPr>
          <w:ilvl w:val="0"/>
          <w:numId w:val="165"/>
        </w:numPr>
        <w:tabs>
          <w:tab w:val="left" w:pos="567"/>
        </w:tabs>
        <w:jc w:val="center"/>
        <w:rPr>
          <w:rFonts w:ascii="Times New Roman" w:hAnsi="Times New Roman" w:cs="Times New Roman"/>
          <w:b/>
          <w:bCs/>
          <w:sz w:val="24"/>
          <w:szCs w:val="24"/>
          <w:lang w:val="lt-LT"/>
        </w:rPr>
      </w:pPr>
      <w:r w:rsidRPr="00384738">
        <w:rPr>
          <w:rFonts w:ascii="Times New Roman" w:hAnsi="Times New Roman" w:cs="Times New Roman"/>
          <w:b/>
          <w:bCs/>
          <w:sz w:val="24"/>
          <w:szCs w:val="24"/>
          <w:lang w:val="lt-LT"/>
        </w:rPr>
        <w:t>PIRKIMO OBJEKTAS IR APIMTIS</w:t>
      </w:r>
    </w:p>
    <w:p w14:paraId="53738A09" w14:textId="77777777" w:rsidR="00CD10ED" w:rsidRPr="00EF70ED" w:rsidRDefault="00CD10ED" w:rsidP="00CD10ED">
      <w:pPr>
        <w:pStyle w:val="Sraopastraipa"/>
        <w:tabs>
          <w:tab w:val="left" w:pos="0"/>
          <w:tab w:val="left" w:pos="993"/>
        </w:tabs>
        <w:ind w:left="360"/>
        <w:contextualSpacing w:val="0"/>
        <w:jc w:val="both"/>
        <w:rPr>
          <w:rFonts w:ascii="Times New Roman" w:hAnsi="Times New Roman" w:cs="Times New Roman"/>
          <w:sz w:val="24"/>
          <w:szCs w:val="24"/>
          <w:lang w:val="lt-LT" w:eastAsia="lt-LT"/>
        </w:rPr>
      </w:pPr>
    </w:p>
    <w:p w14:paraId="128355A3" w14:textId="20D5689A" w:rsidR="00CD10ED" w:rsidRPr="006B7C66" w:rsidRDefault="00CD10ED" w:rsidP="00384738">
      <w:pPr>
        <w:pStyle w:val="Sraopastraipa"/>
        <w:numPr>
          <w:ilvl w:val="1"/>
          <w:numId w:val="165"/>
        </w:numPr>
        <w:tabs>
          <w:tab w:val="left" w:pos="993"/>
        </w:tabs>
        <w:suppressAutoHyphens/>
        <w:autoSpaceDN w:val="0"/>
        <w:ind w:left="0" w:firstLine="567"/>
        <w:contextualSpacing w:val="0"/>
        <w:jc w:val="both"/>
        <w:textAlignment w:val="baseline"/>
        <w:rPr>
          <w:rFonts w:ascii="Times New Roman" w:hAnsi="Times New Roman" w:cs="Times New Roman"/>
          <w:w w:val="102"/>
          <w:sz w:val="24"/>
          <w:szCs w:val="24"/>
          <w:lang w:val="lt-LT" w:eastAsia="lt-LT"/>
        </w:rPr>
      </w:pPr>
      <w:r w:rsidRPr="006B7C66">
        <w:rPr>
          <w:rFonts w:ascii="Times New Roman" w:hAnsi="Times New Roman" w:cs="Times New Roman"/>
          <w:color w:val="000000" w:themeColor="text1"/>
          <w:w w:val="102"/>
          <w:sz w:val="24"/>
          <w:szCs w:val="24"/>
          <w:lang w:val="lt-LT" w:eastAsia="lt-LT"/>
        </w:rPr>
        <w:t>Pirkimo objektas –</w:t>
      </w:r>
      <w:r w:rsidR="00EA2115" w:rsidRPr="006B7C66">
        <w:rPr>
          <w:rFonts w:ascii="Times New Roman" w:hAnsi="Times New Roman" w:cs="Times New Roman"/>
          <w:color w:val="000000" w:themeColor="text1"/>
          <w:w w:val="102"/>
          <w:sz w:val="24"/>
          <w:szCs w:val="24"/>
          <w:lang w:val="lt-LT" w:eastAsia="lt-LT"/>
        </w:rPr>
        <w:t xml:space="preserve"> </w:t>
      </w:r>
      <w:r w:rsidRPr="006B7C66">
        <w:rPr>
          <w:rFonts w:ascii="Times New Roman" w:hAnsi="Times New Roman" w:cs="Times New Roman"/>
          <w:kern w:val="12"/>
          <w:sz w:val="24"/>
          <w:szCs w:val="24"/>
          <w:lang w:val="lt-LT" w:eastAsia="ar-SA"/>
        </w:rPr>
        <w:t xml:space="preserve">Įrangos, </w:t>
      </w:r>
      <w:r w:rsidRPr="006B7C66">
        <w:rPr>
          <w:rFonts w:ascii="Times New Roman" w:hAnsi="Times New Roman" w:cs="Times New Roman"/>
          <w:sz w:val="24"/>
          <w:szCs w:val="24"/>
          <w:lang w:val="lt-LT"/>
        </w:rPr>
        <w:t>skirtos</w:t>
      </w:r>
      <w:r w:rsidRPr="006B7C66">
        <w:rPr>
          <w:rFonts w:ascii="Times New Roman" w:hAnsi="Times New Roman" w:cs="Times New Roman"/>
          <w:kern w:val="12"/>
          <w:sz w:val="24"/>
          <w:szCs w:val="24"/>
          <w:lang w:val="lt-LT" w:eastAsia="ar-SA"/>
        </w:rPr>
        <w:t xml:space="preserve"> </w:t>
      </w:r>
      <w:r w:rsidRPr="006B7C66">
        <w:rPr>
          <w:rFonts w:ascii="Times New Roman" w:hAnsi="Times New Roman" w:cs="Times New Roman"/>
          <w:sz w:val="24"/>
          <w:szCs w:val="24"/>
          <w:lang w:val="lt-LT"/>
        </w:rPr>
        <w:t>informacinių sistemų talpinimui ir apdorojimui, įsigijimas</w:t>
      </w:r>
      <w:r w:rsidR="004B31CB" w:rsidRPr="006B7C66">
        <w:rPr>
          <w:rFonts w:ascii="Times New Roman" w:hAnsi="Times New Roman" w:cs="Times New Roman"/>
          <w:sz w:val="24"/>
          <w:szCs w:val="24"/>
          <w:lang w:val="lt-LT"/>
        </w:rPr>
        <w:t xml:space="preserve"> nuomos būdu</w:t>
      </w:r>
      <w:r w:rsidRPr="006B7C66">
        <w:rPr>
          <w:rFonts w:ascii="Times New Roman" w:hAnsi="Times New Roman" w:cs="Times New Roman"/>
          <w:sz w:val="24"/>
          <w:szCs w:val="24"/>
          <w:lang w:val="lt-LT"/>
        </w:rPr>
        <w:t>, Įrangos paruošim</w:t>
      </w:r>
      <w:r w:rsidR="001D2253">
        <w:rPr>
          <w:rFonts w:ascii="Times New Roman" w:hAnsi="Times New Roman" w:cs="Times New Roman"/>
          <w:sz w:val="24"/>
          <w:szCs w:val="24"/>
          <w:lang w:val="lt-LT"/>
        </w:rPr>
        <w:t>o</w:t>
      </w:r>
      <w:r w:rsidRPr="006B7C66">
        <w:rPr>
          <w:rFonts w:ascii="Times New Roman" w:hAnsi="Times New Roman" w:cs="Times New Roman"/>
          <w:sz w:val="24"/>
          <w:szCs w:val="24"/>
          <w:lang w:val="lt-LT"/>
        </w:rPr>
        <w:t xml:space="preserve"> bei jo nepertraukiam</w:t>
      </w:r>
      <w:r w:rsidR="001D2253">
        <w:rPr>
          <w:rFonts w:ascii="Times New Roman" w:hAnsi="Times New Roman" w:cs="Times New Roman"/>
          <w:sz w:val="24"/>
          <w:szCs w:val="24"/>
          <w:lang w:val="lt-LT"/>
        </w:rPr>
        <w:t>o</w:t>
      </w:r>
      <w:r w:rsidRPr="006B7C66">
        <w:rPr>
          <w:rFonts w:ascii="Times New Roman" w:hAnsi="Times New Roman" w:cs="Times New Roman"/>
          <w:sz w:val="24"/>
          <w:szCs w:val="24"/>
          <w:lang w:val="lt-LT"/>
        </w:rPr>
        <w:t xml:space="preserve"> veikim</w:t>
      </w:r>
      <w:r w:rsidR="001D2253">
        <w:rPr>
          <w:rFonts w:ascii="Times New Roman" w:hAnsi="Times New Roman" w:cs="Times New Roman"/>
          <w:sz w:val="24"/>
          <w:szCs w:val="24"/>
          <w:lang w:val="lt-LT"/>
        </w:rPr>
        <w:t>o</w:t>
      </w:r>
      <w:r w:rsidRPr="006B7C66">
        <w:rPr>
          <w:rFonts w:ascii="Times New Roman" w:hAnsi="Times New Roman" w:cs="Times New Roman"/>
          <w:sz w:val="24"/>
          <w:szCs w:val="24"/>
          <w:lang w:val="lt-LT"/>
        </w:rPr>
        <w:t xml:space="preserve"> užtikrin</w:t>
      </w:r>
      <w:r w:rsidR="001D2253">
        <w:rPr>
          <w:rFonts w:ascii="Times New Roman" w:hAnsi="Times New Roman" w:cs="Times New Roman"/>
          <w:sz w:val="24"/>
          <w:szCs w:val="24"/>
          <w:lang w:val="lt-LT"/>
        </w:rPr>
        <w:t>imo paslaugos</w:t>
      </w:r>
      <w:r w:rsidRPr="006B7C66">
        <w:rPr>
          <w:rFonts w:ascii="Times New Roman" w:eastAsia="Calibri" w:hAnsi="Times New Roman" w:cs="Times New Roman"/>
          <w:sz w:val="24"/>
          <w:szCs w:val="24"/>
          <w:lang w:val="lt-LT" w:eastAsia="lt-LT"/>
        </w:rPr>
        <w:t>.</w:t>
      </w:r>
    </w:p>
    <w:p w14:paraId="537903F0" w14:textId="77777777" w:rsidR="00CD10ED" w:rsidRPr="00EF70ED" w:rsidRDefault="00CD10ED" w:rsidP="00384738">
      <w:pPr>
        <w:pStyle w:val="Sraopastraipa"/>
        <w:numPr>
          <w:ilvl w:val="1"/>
          <w:numId w:val="165"/>
        </w:numPr>
        <w:tabs>
          <w:tab w:val="left" w:pos="993"/>
        </w:tabs>
        <w:suppressAutoHyphens/>
        <w:autoSpaceDN w:val="0"/>
        <w:ind w:left="0" w:firstLine="567"/>
        <w:contextualSpacing w:val="0"/>
        <w:jc w:val="both"/>
        <w:textAlignment w:val="baseline"/>
        <w:rPr>
          <w:rFonts w:ascii="Times New Roman" w:hAnsi="Times New Roman" w:cs="Times New Roman"/>
          <w:w w:val="102"/>
          <w:sz w:val="24"/>
          <w:szCs w:val="24"/>
          <w:lang w:val="lt-LT" w:eastAsia="lt-LT"/>
        </w:rPr>
      </w:pPr>
      <w:r w:rsidRPr="00EF70ED">
        <w:rPr>
          <w:rFonts w:ascii="Times New Roman" w:hAnsi="Times New Roman" w:cs="Times New Roman"/>
          <w:b/>
          <w:bCs/>
          <w:w w:val="102"/>
          <w:sz w:val="24"/>
          <w:szCs w:val="24"/>
          <w:lang w:val="lt-LT" w:eastAsia="lt-LT"/>
        </w:rPr>
        <w:t>Numatoma pirkimo apimtis:</w:t>
      </w:r>
    </w:p>
    <w:p w14:paraId="6498F117" w14:textId="057D1EB9" w:rsidR="00CD10ED" w:rsidRPr="00EF70ED" w:rsidRDefault="00CD10ED" w:rsidP="00384738">
      <w:pPr>
        <w:pStyle w:val="Sraopastraipa"/>
        <w:numPr>
          <w:ilvl w:val="2"/>
          <w:numId w:val="165"/>
        </w:numPr>
        <w:tabs>
          <w:tab w:val="left" w:pos="1276"/>
        </w:tabs>
        <w:suppressAutoHyphens/>
        <w:autoSpaceDN w:val="0"/>
        <w:ind w:left="0" w:firstLine="567"/>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w w:val="102"/>
          <w:sz w:val="24"/>
          <w:szCs w:val="24"/>
          <w:lang w:val="lt-LT" w:eastAsia="lt-LT"/>
        </w:rPr>
        <w:lastRenderedPageBreak/>
        <w:t xml:space="preserve">Aukšto našumo duomenų bazių talpinimo ir apdorojimo įrangos ir integracinės programinės įrangos, įsigijimas </w:t>
      </w:r>
      <w:r w:rsidR="004B31CB">
        <w:rPr>
          <w:rFonts w:ascii="Times New Roman" w:hAnsi="Times New Roman" w:cs="Times New Roman"/>
          <w:w w:val="102"/>
          <w:sz w:val="24"/>
          <w:szCs w:val="24"/>
          <w:lang w:val="lt-LT" w:eastAsia="lt-LT"/>
        </w:rPr>
        <w:t xml:space="preserve">nuomos būdu </w:t>
      </w:r>
      <w:r w:rsidRPr="00EF70ED">
        <w:rPr>
          <w:rFonts w:ascii="Times New Roman" w:hAnsi="Times New Roman" w:cs="Times New Roman"/>
          <w:w w:val="102"/>
          <w:sz w:val="24"/>
          <w:szCs w:val="24"/>
          <w:lang w:val="lt-LT" w:eastAsia="lt-LT"/>
        </w:rPr>
        <w:t>(</w:t>
      </w:r>
      <w:r w:rsidRPr="001467D1">
        <w:rPr>
          <w:rFonts w:ascii="Times New Roman" w:hAnsi="Times New Roman" w:cs="Times New Roman"/>
          <w:w w:val="102"/>
          <w:sz w:val="24"/>
          <w:szCs w:val="24"/>
          <w:lang w:val="lt-LT" w:eastAsia="lt-LT"/>
        </w:rPr>
        <w:t>1</w:t>
      </w:r>
      <w:r w:rsidRPr="00EF70ED">
        <w:rPr>
          <w:rFonts w:ascii="Times New Roman" w:hAnsi="Times New Roman" w:cs="Times New Roman"/>
          <w:w w:val="102"/>
          <w:sz w:val="24"/>
          <w:szCs w:val="24"/>
          <w:lang w:val="lt-LT" w:eastAsia="lt-LT"/>
        </w:rPr>
        <w:t xml:space="preserve"> komplektas);</w:t>
      </w:r>
    </w:p>
    <w:p w14:paraId="5A65F691" w14:textId="4E24D5DF" w:rsidR="00CD10ED" w:rsidRPr="00EF70ED" w:rsidRDefault="00CD10ED" w:rsidP="00384738">
      <w:pPr>
        <w:pStyle w:val="Sraopastraipa"/>
        <w:numPr>
          <w:ilvl w:val="2"/>
          <w:numId w:val="165"/>
        </w:numPr>
        <w:tabs>
          <w:tab w:val="left" w:pos="1276"/>
        </w:tabs>
        <w:suppressAutoHyphens/>
        <w:autoSpaceDN w:val="0"/>
        <w:ind w:left="0" w:firstLine="567"/>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Įrangos sumontavimas Lietuvoje esanči</w:t>
      </w:r>
      <w:r w:rsidR="00A14D56">
        <w:rPr>
          <w:rFonts w:ascii="Times New Roman" w:hAnsi="Times New Roman" w:cs="Times New Roman"/>
          <w:sz w:val="24"/>
          <w:szCs w:val="24"/>
          <w:lang w:val="lt-LT" w:eastAsia="lt-LT"/>
        </w:rPr>
        <w:t>am</w:t>
      </w:r>
      <w:r w:rsidRPr="00EF70ED">
        <w:rPr>
          <w:rFonts w:ascii="Times New Roman" w:hAnsi="Times New Roman" w:cs="Times New Roman"/>
          <w:sz w:val="24"/>
          <w:szCs w:val="24"/>
          <w:lang w:val="lt-LT" w:eastAsia="lt-LT"/>
        </w:rPr>
        <w:t>e duomenų centre;</w:t>
      </w:r>
    </w:p>
    <w:p w14:paraId="14B0F225" w14:textId="50A7E936" w:rsidR="00CD10ED" w:rsidRPr="00EF70ED" w:rsidRDefault="00CD10ED" w:rsidP="00384738">
      <w:pPr>
        <w:pStyle w:val="Sraopastraipa"/>
        <w:numPr>
          <w:ilvl w:val="2"/>
          <w:numId w:val="165"/>
        </w:numPr>
        <w:tabs>
          <w:tab w:val="left" w:pos="1276"/>
        </w:tabs>
        <w:suppressAutoHyphens/>
        <w:autoSpaceDN w:val="0"/>
        <w:ind w:left="0" w:firstLine="567"/>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Įrangos paruošimas veikimui bei jo nepertraukiamam veikimui užtikrinti, įdiegiant suderintą su Įrangos veikimu programinę įrangą;</w:t>
      </w:r>
    </w:p>
    <w:p w14:paraId="63462445" w14:textId="7763FA00" w:rsidR="00CD10ED" w:rsidRPr="00EF70ED" w:rsidRDefault="004427BA" w:rsidP="00384738">
      <w:pPr>
        <w:pStyle w:val="Sraopastraipa"/>
        <w:numPr>
          <w:ilvl w:val="2"/>
          <w:numId w:val="165"/>
        </w:numPr>
        <w:tabs>
          <w:tab w:val="left" w:pos="1276"/>
        </w:tabs>
        <w:suppressAutoHyphens/>
        <w:autoSpaceDN w:val="0"/>
        <w:ind w:left="0" w:firstLine="567"/>
        <w:contextualSpacing w:val="0"/>
        <w:jc w:val="both"/>
        <w:textAlignment w:val="baseline"/>
        <w:rPr>
          <w:rFonts w:ascii="Times New Roman" w:hAnsi="Times New Roman" w:cs="Times New Roman"/>
          <w:sz w:val="24"/>
          <w:szCs w:val="24"/>
          <w:lang w:val="lt-LT" w:eastAsia="lt-LT"/>
        </w:rPr>
      </w:pPr>
      <w:r>
        <w:rPr>
          <w:rFonts w:ascii="Times New Roman" w:hAnsi="Times New Roman" w:cs="Times New Roman"/>
          <w:w w:val="102"/>
          <w:sz w:val="24"/>
          <w:szCs w:val="24"/>
          <w:lang w:val="lt-LT" w:eastAsia="lt-LT"/>
        </w:rPr>
        <w:t>S</w:t>
      </w:r>
      <w:r w:rsidR="00CD10ED" w:rsidRPr="00EF70ED">
        <w:rPr>
          <w:rFonts w:ascii="Times New Roman" w:hAnsi="Times New Roman" w:cs="Times New Roman"/>
          <w:w w:val="102"/>
          <w:sz w:val="24"/>
          <w:szCs w:val="24"/>
          <w:lang w:val="lt-LT" w:eastAsia="lt-LT"/>
        </w:rPr>
        <w:t xml:space="preserve">u Įranga suderinta </w:t>
      </w:r>
      <w:r w:rsidR="00CD10ED" w:rsidRPr="00EF70ED">
        <w:rPr>
          <w:rFonts w:ascii="Times New Roman" w:hAnsi="Times New Roman" w:cs="Times New Roman"/>
          <w:sz w:val="24"/>
          <w:szCs w:val="24"/>
          <w:lang w:val="lt-LT" w:eastAsia="lt-LT"/>
        </w:rPr>
        <w:t>programinė įranga</w:t>
      </w:r>
      <w:r w:rsidR="00A122DF">
        <w:rPr>
          <w:rFonts w:ascii="Times New Roman" w:hAnsi="Times New Roman" w:cs="Times New Roman"/>
          <w:sz w:val="24"/>
          <w:szCs w:val="24"/>
          <w:lang w:val="lt-LT" w:eastAsia="lt-LT"/>
        </w:rPr>
        <w:t>,</w:t>
      </w:r>
      <w:r w:rsidR="00CD10ED" w:rsidRPr="00EF70ED">
        <w:rPr>
          <w:rFonts w:ascii="Times New Roman" w:hAnsi="Times New Roman" w:cs="Times New Roman"/>
          <w:sz w:val="24"/>
          <w:szCs w:val="24"/>
          <w:lang w:val="lt-LT" w:eastAsia="lt-LT"/>
        </w:rPr>
        <w:t xml:space="preserve"> numatant ne mažiau kaip 1 </w:t>
      </w:r>
      <w:r w:rsidR="003A3680">
        <w:rPr>
          <w:rFonts w:ascii="Times New Roman" w:hAnsi="Times New Roman" w:cs="Times New Roman"/>
          <w:sz w:val="24"/>
          <w:szCs w:val="24"/>
          <w:lang w:val="lt-LT" w:eastAsia="lt-LT"/>
        </w:rPr>
        <w:t>200</w:t>
      </w:r>
      <w:r w:rsidR="00CD10ED" w:rsidRPr="00EF70ED">
        <w:rPr>
          <w:rFonts w:ascii="Times New Roman" w:hAnsi="Times New Roman" w:cs="Times New Roman"/>
          <w:sz w:val="24"/>
          <w:szCs w:val="24"/>
          <w:lang w:val="lt-LT" w:eastAsia="lt-LT"/>
        </w:rPr>
        <w:t> </w:t>
      </w:r>
      <w:r w:rsidR="003A3680">
        <w:rPr>
          <w:rFonts w:ascii="Times New Roman" w:hAnsi="Times New Roman" w:cs="Times New Roman"/>
          <w:sz w:val="24"/>
          <w:szCs w:val="24"/>
          <w:lang w:val="lt-LT" w:eastAsia="lt-LT"/>
        </w:rPr>
        <w:t>000</w:t>
      </w:r>
      <w:r w:rsidR="00CD10ED" w:rsidRPr="00EF70ED">
        <w:rPr>
          <w:rFonts w:ascii="Times New Roman" w:hAnsi="Times New Roman" w:cs="Times New Roman"/>
          <w:sz w:val="24"/>
          <w:szCs w:val="24"/>
          <w:lang w:val="lt-LT" w:eastAsia="lt-LT"/>
        </w:rPr>
        <w:t xml:space="preserve"> valandų ECPU</w:t>
      </w:r>
      <w:r w:rsidR="00CD10ED" w:rsidRPr="00EF70ED">
        <w:rPr>
          <w:rStyle w:val="Puslapioinaosnuoroda"/>
          <w:rFonts w:ascii="Times New Roman" w:hAnsi="Times New Roman" w:cs="Times New Roman"/>
          <w:sz w:val="24"/>
          <w:szCs w:val="24"/>
          <w:lang w:val="lt-LT" w:eastAsia="lt-LT"/>
        </w:rPr>
        <w:footnoteReference w:id="2"/>
      </w:r>
      <w:r w:rsidR="00CD10ED" w:rsidRPr="00EF70ED">
        <w:rPr>
          <w:rFonts w:ascii="Times New Roman" w:hAnsi="Times New Roman" w:cs="Times New Roman"/>
          <w:sz w:val="24"/>
          <w:szCs w:val="24"/>
          <w:lang w:val="lt-LT" w:eastAsia="lt-LT"/>
        </w:rPr>
        <w:t xml:space="preserve"> licencij</w:t>
      </w:r>
      <w:r w:rsidR="00A11F41">
        <w:rPr>
          <w:rFonts w:ascii="Times New Roman" w:hAnsi="Times New Roman" w:cs="Times New Roman"/>
          <w:sz w:val="24"/>
          <w:szCs w:val="24"/>
          <w:lang w:val="lt-LT" w:eastAsia="lt-LT"/>
        </w:rPr>
        <w:t>as</w:t>
      </w:r>
      <w:r w:rsidR="00A122DF">
        <w:rPr>
          <w:rFonts w:ascii="Times New Roman" w:hAnsi="Times New Roman" w:cs="Times New Roman"/>
          <w:sz w:val="24"/>
          <w:szCs w:val="24"/>
          <w:lang w:val="lt-LT" w:eastAsia="lt-LT"/>
        </w:rPr>
        <w:t>,</w:t>
      </w:r>
      <w:r w:rsidR="00CD10ED" w:rsidRPr="00EF70ED">
        <w:rPr>
          <w:rFonts w:ascii="Times New Roman" w:hAnsi="Times New Roman" w:cs="Times New Roman"/>
          <w:sz w:val="24"/>
          <w:szCs w:val="24"/>
          <w:lang w:val="lt-LT" w:eastAsia="lt-LT"/>
        </w:rPr>
        <w:t xml:space="preserve"> kuri skirta Įrangos nepertraukiamam veikimui užtikrinti, turi būti įskaičiuota į bendrą Įrangos pasiūlymo kainą. </w:t>
      </w:r>
    </w:p>
    <w:p w14:paraId="14EA5910" w14:textId="77777777" w:rsidR="00CD10ED" w:rsidRPr="00EF70ED" w:rsidRDefault="00CD10ED" w:rsidP="00384738">
      <w:pPr>
        <w:pStyle w:val="Sraopastraipa"/>
        <w:numPr>
          <w:ilvl w:val="1"/>
          <w:numId w:val="165"/>
        </w:numPr>
        <w:tabs>
          <w:tab w:val="left" w:pos="1134"/>
        </w:tabs>
        <w:ind w:left="0" w:firstLine="567"/>
        <w:jc w:val="both"/>
        <w:rPr>
          <w:rFonts w:ascii="Times New Roman" w:hAnsi="Times New Roman" w:cs="Times New Roman"/>
          <w:w w:val="102"/>
          <w:sz w:val="24"/>
          <w:szCs w:val="24"/>
          <w:lang w:val="lt-LT" w:eastAsia="lt-LT"/>
        </w:rPr>
      </w:pPr>
      <w:r w:rsidRPr="00EF70ED">
        <w:rPr>
          <w:rFonts w:ascii="Times New Roman" w:hAnsi="Times New Roman" w:cs="Times New Roman"/>
          <w:w w:val="102"/>
          <w:sz w:val="24"/>
          <w:szCs w:val="24"/>
          <w:lang w:val="lt-LT" w:eastAsia="lt-LT"/>
        </w:rPr>
        <w:t>Įrangai turi būti taikoma ne mažiau kaip 48 (keturiasdešimt aštuoni) mėnesiai gamintojo garantija.</w:t>
      </w:r>
    </w:p>
    <w:p w14:paraId="7D678729" w14:textId="77777777" w:rsidR="00CD10ED" w:rsidRPr="00BD4FCC" w:rsidRDefault="00CD10ED" w:rsidP="00384738">
      <w:pPr>
        <w:pStyle w:val="Sraopastraipa"/>
        <w:numPr>
          <w:ilvl w:val="1"/>
          <w:numId w:val="165"/>
        </w:numPr>
        <w:tabs>
          <w:tab w:val="left" w:pos="1134"/>
        </w:tabs>
        <w:ind w:left="0" w:firstLine="567"/>
        <w:jc w:val="both"/>
        <w:rPr>
          <w:rFonts w:ascii="Times New Roman" w:hAnsi="Times New Roman" w:cs="Times New Roman"/>
          <w:w w:val="102"/>
          <w:sz w:val="24"/>
          <w:szCs w:val="24"/>
          <w:lang w:val="lt-LT" w:eastAsia="lt-LT"/>
        </w:rPr>
      </w:pPr>
      <w:r w:rsidRPr="00EF70ED">
        <w:rPr>
          <w:rFonts w:ascii="Times New Roman" w:hAnsi="Times New Roman" w:cs="Times New Roman"/>
          <w:kern w:val="12"/>
          <w:sz w:val="24"/>
          <w:szCs w:val="24"/>
          <w:lang w:val="lt-LT" w:eastAsia="ar-SA"/>
        </w:rPr>
        <w:t xml:space="preserve">Tiekėjo Įrangos pristatymo ir </w:t>
      </w:r>
      <w:bookmarkStart w:id="3" w:name="_Hlk218669177"/>
      <w:r w:rsidRPr="00EF70ED">
        <w:rPr>
          <w:rFonts w:ascii="Times New Roman" w:hAnsi="Times New Roman" w:cs="Times New Roman"/>
          <w:kern w:val="12"/>
          <w:sz w:val="24"/>
          <w:szCs w:val="24"/>
          <w:lang w:val="lt-LT" w:eastAsia="ar-SA"/>
        </w:rPr>
        <w:t xml:space="preserve">sumontavimo, jos paruošimo nepertraukiamam veikimui, įdiegiant programinę įrangą, Įrangos įvedimo į eksploataciją trukmė </w:t>
      </w:r>
      <w:bookmarkEnd w:id="3"/>
      <w:r w:rsidRPr="00EF70ED">
        <w:rPr>
          <w:rFonts w:ascii="Times New Roman" w:hAnsi="Times New Roman" w:cs="Times New Roman"/>
          <w:kern w:val="12"/>
          <w:sz w:val="24"/>
          <w:szCs w:val="24"/>
          <w:lang w:val="lt-LT" w:eastAsia="ar-SA"/>
        </w:rPr>
        <w:t xml:space="preserve">– </w:t>
      </w:r>
      <w:r w:rsidRPr="001467D1">
        <w:rPr>
          <w:rFonts w:ascii="Times New Roman" w:hAnsi="Times New Roman" w:cs="Times New Roman"/>
          <w:b/>
          <w:bCs/>
          <w:kern w:val="12"/>
          <w:sz w:val="24"/>
          <w:szCs w:val="24"/>
          <w:lang w:val="lt-LT" w:eastAsia="ar-SA"/>
        </w:rPr>
        <w:t>6</w:t>
      </w:r>
      <w:r w:rsidRPr="00EF70ED">
        <w:rPr>
          <w:rFonts w:ascii="Times New Roman" w:hAnsi="Times New Roman" w:cs="Times New Roman"/>
          <w:b/>
          <w:bCs/>
          <w:kern w:val="12"/>
          <w:sz w:val="24"/>
          <w:szCs w:val="24"/>
          <w:lang w:val="lt-LT" w:eastAsia="ar-SA"/>
        </w:rPr>
        <w:t xml:space="preserve"> (šeši) mėn. nuo Sutarties įsigaliojimo datos</w:t>
      </w:r>
      <w:r w:rsidRPr="00EF70ED">
        <w:rPr>
          <w:rFonts w:ascii="Times New Roman" w:hAnsi="Times New Roman" w:cs="Times New Roman"/>
          <w:kern w:val="12"/>
          <w:sz w:val="24"/>
          <w:szCs w:val="24"/>
          <w:lang w:val="lt-LT" w:eastAsia="ar-SA"/>
        </w:rPr>
        <w:t>.</w:t>
      </w:r>
    </w:p>
    <w:p w14:paraId="0A7887E1" w14:textId="10540231" w:rsidR="00BD4FCC" w:rsidRPr="008B0B9B" w:rsidRDefault="00BD4FCC" w:rsidP="00384738">
      <w:pPr>
        <w:pStyle w:val="Sraopastraipa"/>
        <w:numPr>
          <w:ilvl w:val="1"/>
          <w:numId w:val="165"/>
        </w:numPr>
        <w:tabs>
          <w:tab w:val="left" w:pos="1134"/>
        </w:tabs>
        <w:ind w:left="0" w:firstLine="567"/>
        <w:jc w:val="both"/>
        <w:rPr>
          <w:rFonts w:ascii="Times New Roman" w:hAnsi="Times New Roman" w:cs="Times New Roman"/>
          <w:w w:val="102"/>
          <w:sz w:val="24"/>
          <w:szCs w:val="24"/>
          <w:lang w:val="lt-LT" w:eastAsia="lt-LT"/>
        </w:rPr>
      </w:pPr>
      <w:r>
        <w:rPr>
          <w:rFonts w:ascii="Times New Roman" w:hAnsi="Times New Roman" w:cs="Times New Roman"/>
          <w:kern w:val="12"/>
          <w:sz w:val="24"/>
          <w:szCs w:val="24"/>
          <w:lang w:val="lt-LT" w:eastAsia="ar-SA"/>
        </w:rPr>
        <w:t xml:space="preserve">Kartu su </w:t>
      </w:r>
      <w:r w:rsidR="00072BCF">
        <w:rPr>
          <w:rFonts w:ascii="Times New Roman" w:hAnsi="Times New Roman" w:cs="Times New Roman"/>
          <w:kern w:val="12"/>
          <w:sz w:val="24"/>
          <w:szCs w:val="24"/>
          <w:lang w:val="lt-LT" w:eastAsia="ar-SA"/>
        </w:rPr>
        <w:t xml:space="preserve">Įrangos nuomos paslaugomis turi būti įtrauktos dabartinių Perkančiosios organizacijos </w:t>
      </w:r>
      <w:r w:rsidR="00E1031C">
        <w:rPr>
          <w:rFonts w:ascii="Times New Roman" w:hAnsi="Times New Roman" w:cs="Times New Roman"/>
          <w:kern w:val="12"/>
          <w:sz w:val="24"/>
          <w:szCs w:val="24"/>
          <w:lang w:val="lt-LT" w:eastAsia="ar-SA"/>
        </w:rPr>
        <w:t xml:space="preserve">naudojamų </w:t>
      </w:r>
      <w:proofErr w:type="spellStart"/>
      <w:r w:rsidR="00E1031C">
        <w:rPr>
          <w:rFonts w:ascii="Times New Roman" w:hAnsi="Times New Roman" w:cs="Times New Roman"/>
          <w:kern w:val="12"/>
          <w:sz w:val="24"/>
          <w:szCs w:val="24"/>
          <w:lang w:val="lt-LT" w:eastAsia="ar-SA"/>
        </w:rPr>
        <w:t>Oracle</w:t>
      </w:r>
      <w:proofErr w:type="spellEnd"/>
      <w:r w:rsidR="00E1031C">
        <w:rPr>
          <w:rFonts w:ascii="Times New Roman" w:hAnsi="Times New Roman" w:cs="Times New Roman"/>
          <w:kern w:val="12"/>
          <w:sz w:val="24"/>
          <w:szCs w:val="24"/>
          <w:lang w:val="lt-LT" w:eastAsia="ar-SA"/>
        </w:rPr>
        <w:t xml:space="preserve"> duomenų bazių migravimo paslaugos ir konsultacija.</w:t>
      </w:r>
      <w:r w:rsidR="00574234">
        <w:rPr>
          <w:rFonts w:ascii="Times New Roman" w:hAnsi="Times New Roman" w:cs="Times New Roman"/>
          <w:kern w:val="12"/>
          <w:sz w:val="24"/>
          <w:szCs w:val="24"/>
          <w:lang w:val="lt-LT" w:eastAsia="ar-SA"/>
        </w:rPr>
        <w:t xml:space="preserve"> </w:t>
      </w:r>
    </w:p>
    <w:p w14:paraId="04AEA1FC" w14:textId="4955D3EB" w:rsidR="008B0B9B" w:rsidRPr="00EF70ED" w:rsidRDefault="004664FC" w:rsidP="00384738">
      <w:pPr>
        <w:pStyle w:val="Sraopastraipa"/>
        <w:numPr>
          <w:ilvl w:val="1"/>
          <w:numId w:val="165"/>
        </w:numPr>
        <w:tabs>
          <w:tab w:val="left" w:pos="1134"/>
        </w:tabs>
        <w:ind w:left="0" w:firstLine="567"/>
        <w:jc w:val="both"/>
        <w:rPr>
          <w:rFonts w:ascii="Times New Roman" w:hAnsi="Times New Roman" w:cs="Times New Roman"/>
          <w:w w:val="102"/>
          <w:sz w:val="24"/>
          <w:szCs w:val="24"/>
          <w:lang w:val="lt-LT" w:eastAsia="lt-LT"/>
        </w:rPr>
      </w:pPr>
      <w:r>
        <w:rPr>
          <w:rFonts w:ascii="Times New Roman" w:hAnsi="Times New Roman" w:cs="Times New Roman"/>
          <w:kern w:val="12"/>
          <w:sz w:val="24"/>
          <w:szCs w:val="24"/>
          <w:lang w:val="lt-LT" w:eastAsia="ar-SA"/>
        </w:rPr>
        <w:t xml:space="preserve">Įrangos nuomos ir susijusių paslaugų trukmė – </w:t>
      </w:r>
      <w:r w:rsidR="00227313" w:rsidRPr="00EF70ED">
        <w:rPr>
          <w:rFonts w:ascii="Times New Roman" w:hAnsi="Times New Roman" w:cs="Times New Roman"/>
          <w:w w:val="102"/>
          <w:sz w:val="24"/>
          <w:szCs w:val="24"/>
          <w:lang w:val="lt-LT" w:eastAsia="lt-LT"/>
        </w:rPr>
        <w:t>48 (keturiasdešimt aštuoni) mėnesiai</w:t>
      </w:r>
      <w:r w:rsidR="00227313">
        <w:rPr>
          <w:rFonts w:ascii="Times New Roman" w:hAnsi="Times New Roman" w:cs="Times New Roman"/>
          <w:w w:val="102"/>
          <w:sz w:val="24"/>
          <w:szCs w:val="24"/>
          <w:lang w:val="lt-LT" w:eastAsia="lt-LT"/>
        </w:rPr>
        <w:t xml:space="preserve"> nuo sutarties pasirašymo.</w:t>
      </w:r>
    </w:p>
    <w:p w14:paraId="2CE649A6" w14:textId="77777777" w:rsidR="00384738" w:rsidRDefault="00384738" w:rsidP="00CD10ED">
      <w:pPr>
        <w:tabs>
          <w:tab w:val="left" w:pos="1134"/>
          <w:tab w:val="left" w:pos="1276"/>
          <w:tab w:val="left" w:pos="1560"/>
        </w:tabs>
        <w:suppressAutoHyphens/>
        <w:autoSpaceDN w:val="0"/>
        <w:jc w:val="both"/>
        <w:textAlignment w:val="baseline"/>
        <w:rPr>
          <w:rFonts w:ascii="Times New Roman" w:hAnsi="Times New Roman" w:cs="Times New Roman"/>
          <w:w w:val="102"/>
          <w:sz w:val="24"/>
          <w:szCs w:val="24"/>
          <w:lang w:val="lt-LT" w:eastAsia="lt-LT"/>
        </w:rPr>
      </w:pPr>
    </w:p>
    <w:p w14:paraId="6BF2D98F" w14:textId="77777777" w:rsidR="007A303A" w:rsidRPr="00EF70ED" w:rsidRDefault="007A303A" w:rsidP="00CD10ED">
      <w:pPr>
        <w:tabs>
          <w:tab w:val="left" w:pos="1134"/>
          <w:tab w:val="left" w:pos="1276"/>
          <w:tab w:val="left" w:pos="1560"/>
        </w:tabs>
        <w:suppressAutoHyphens/>
        <w:autoSpaceDN w:val="0"/>
        <w:jc w:val="both"/>
        <w:textAlignment w:val="baseline"/>
        <w:rPr>
          <w:rFonts w:ascii="Times New Roman" w:hAnsi="Times New Roman" w:cs="Times New Roman"/>
          <w:w w:val="102"/>
          <w:sz w:val="24"/>
          <w:szCs w:val="24"/>
          <w:lang w:val="lt-LT" w:eastAsia="lt-LT"/>
        </w:rPr>
      </w:pPr>
    </w:p>
    <w:p w14:paraId="66FE1AAC" w14:textId="19A41D47" w:rsidR="00CD10ED" w:rsidRPr="00EF70ED" w:rsidRDefault="00CD10ED" w:rsidP="00384738">
      <w:pPr>
        <w:pStyle w:val="Sraopastraipa"/>
        <w:numPr>
          <w:ilvl w:val="0"/>
          <w:numId w:val="165"/>
        </w:numPr>
        <w:tabs>
          <w:tab w:val="left" w:pos="1276"/>
          <w:tab w:val="left" w:pos="1418"/>
          <w:tab w:val="left" w:pos="1560"/>
        </w:tabs>
        <w:suppressAutoHyphens/>
        <w:autoSpaceDN w:val="0"/>
        <w:jc w:val="center"/>
        <w:textAlignment w:val="baseline"/>
        <w:rPr>
          <w:rFonts w:ascii="Times New Roman" w:hAnsi="Times New Roman" w:cs="Times New Roman"/>
          <w:b/>
          <w:bCs/>
          <w:w w:val="102"/>
          <w:sz w:val="24"/>
          <w:szCs w:val="24"/>
          <w:lang w:val="lt-LT" w:eastAsia="lt-LT"/>
        </w:rPr>
      </w:pPr>
      <w:r w:rsidRPr="00EF70ED">
        <w:rPr>
          <w:rFonts w:ascii="Times New Roman" w:hAnsi="Times New Roman" w:cs="Times New Roman"/>
          <w:b/>
          <w:bCs/>
          <w:w w:val="102"/>
          <w:sz w:val="24"/>
          <w:szCs w:val="24"/>
          <w:lang w:val="lt-LT" w:eastAsia="lt-LT"/>
        </w:rPr>
        <w:t>BENDRIEJI REIKALAVIMAI SIŪLOMAI ĮRANGAI IR PASLAUGOMS</w:t>
      </w:r>
    </w:p>
    <w:p w14:paraId="3D52365D" w14:textId="77777777" w:rsidR="00CD10ED" w:rsidRPr="00EF70ED" w:rsidRDefault="00CD10ED" w:rsidP="00CD10ED">
      <w:pPr>
        <w:tabs>
          <w:tab w:val="left" w:pos="1276"/>
          <w:tab w:val="left" w:pos="1418"/>
          <w:tab w:val="left" w:pos="1560"/>
        </w:tabs>
        <w:suppressAutoHyphens/>
        <w:autoSpaceDN w:val="0"/>
        <w:textAlignment w:val="baseline"/>
        <w:rPr>
          <w:rFonts w:ascii="Times New Roman" w:hAnsi="Times New Roman" w:cs="Times New Roman"/>
          <w:b/>
          <w:bCs/>
          <w:w w:val="102"/>
          <w:sz w:val="24"/>
          <w:szCs w:val="24"/>
          <w:lang w:val="lt-LT" w:eastAsia="lt-LT"/>
        </w:rPr>
      </w:pPr>
    </w:p>
    <w:p w14:paraId="15FC6D9F" w14:textId="77777777" w:rsidR="00CD10ED" w:rsidRPr="00EF70ED" w:rsidRDefault="00CD10ED" w:rsidP="00384738">
      <w:pPr>
        <w:pStyle w:val="Sraopastraipa"/>
        <w:numPr>
          <w:ilvl w:val="1"/>
          <w:numId w:val="165"/>
        </w:numPr>
        <w:ind w:left="0" w:firstLine="567"/>
        <w:contextualSpacing w:val="0"/>
        <w:rPr>
          <w:rFonts w:ascii="Times New Roman" w:hAnsi="Times New Roman" w:cs="Times New Roman"/>
          <w:b/>
          <w:bCs/>
          <w:sz w:val="24"/>
          <w:szCs w:val="24"/>
          <w:lang w:val="lt-LT" w:eastAsia="lt-LT"/>
        </w:rPr>
      </w:pPr>
      <w:r w:rsidRPr="00EF70ED">
        <w:rPr>
          <w:rFonts w:ascii="Times New Roman" w:hAnsi="Times New Roman" w:cs="Times New Roman"/>
          <w:b/>
          <w:bCs/>
          <w:sz w:val="24"/>
          <w:szCs w:val="24"/>
          <w:lang w:val="lt-LT" w:eastAsia="lt-LT"/>
        </w:rPr>
        <w:t>Bendrieji reikalavimai siūlomai Įrangai:</w:t>
      </w:r>
    </w:p>
    <w:p w14:paraId="10062C74" w14:textId="77777777" w:rsidR="00CD10ED" w:rsidRPr="00EF70ED" w:rsidRDefault="00CD10ED" w:rsidP="00384738">
      <w:pPr>
        <w:pStyle w:val="Sraopastraipa"/>
        <w:numPr>
          <w:ilvl w:val="2"/>
          <w:numId w:val="165"/>
        </w:numPr>
        <w:tabs>
          <w:tab w:val="left" w:pos="1276"/>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Į bendrą pasiūlymo kainą turi būti įtrauktos visos gamintojo licencijos, reikalingos perkamos Įrangos reikalaujamoms funkcijoms vykdyti ir palaikyti.</w:t>
      </w:r>
    </w:p>
    <w:p w14:paraId="57E420C0" w14:textId="77777777" w:rsidR="00CD10ED" w:rsidRPr="00EF70ED" w:rsidRDefault="00CD10ED" w:rsidP="00384738">
      <w:pPr>
        <w:pStyle w:val="Sraopastraipa"/>
        <w:numPr>
          <w:ilvl w:val="2"/>
          <w:numId w:val="165"/>
        </w:numPr>
        <w:tabs>
          <w:tab w:val="left" w:pos="1276"/>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Jei licencija pagal gamintojo taisykles galioja vienai Įrangai, licencijų reikia pateikti tiek, koks numatomas įsigyti Įrangos kiekis.</w:t>
      </w:r>
    </w:p>
    <w:p w14:paraId="65C951F2" w14:textId="448713B7" w:rsidR="00CD10ED" w:rsidRPr="00EF70ED" w:rsidRDefault="00CD10ED" w:rsidP="00384738">
      <w:pPr>
        <w:pStyle w:val="Sraopastraipa"/>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Tiekėjas turi įvertinti tai, kad turės glaudžiai bendradarbiauti su Perkančiąja organizacija ir, prireikus, sutarties galiojimo laikotarpiu (kol bus paleista Įranga eksploatacijai) teikti visas būtinas konsultacijas pasiūlytos </w:t>
      </w:r>
      <w:r w:rsidR="00D55F2F">
        <w:rPr>
          <w:rFonts w:ascii="Times New Roman" w:hAnsi="Times New Roman" w:cs="Times New Roman"/>
          <w:sz w:val="24"/>
          <w:szCs w:val="24"/>
          <w:lang w:val="lt-LT" w:eastAsia="lt-LT"/>
        </w:rPr>
        <w:t>Į</w:t>
      </w:r>
      <w:r w:rsidRPr="00EF70ED">
        <w:rPr>
          <w:rFonts w:ascii="Times New Roman" w:hAnsi="Times New Roman" w:cs="Times New Roman"/>
          <w:sz w:val="24"/>
          <w:szCs w:val="24"/>
          <w:lang w:val="lt-LT" w:eastAsia="lt-LT"/>
        </w:rPr>
        <w:t xml:space="preserve">rangos konfigūravimo, eksploatavimo ir kitais klausimais. </w:t>
      </w:r>
    </w:p>
    <w:p w14:paraId="775995D7" w14:textId="77777777" w:rsidR="00CD10ED" w:rsidRPr="00EF70ED" w:rsidRDefault="00CD10ED" w:rsidP="00384738">
      <w:pPr>
        <w:pStyle w:val="Sraopastraipa"/>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Visą siūlomą Įrangą Tiekėjas privalo užregistruoti Perkančiosios organizacijos vardu gamintojų nustatyta tvarka techninio palaikymo paslaugų teikimui, o registracijos duomenis perduoti Perkančiajai organizacijai.</w:t>
      </w:r>
    </w:p>
    <w:p w14:paraId="42D64CA5" w14:textId="77777777" w:rsidR="00CD10ED" w:rsidRPr="00EF70ED" w:rsidRDefault="00CD10ED" w:rsidP="00384738">
      <w:pPr>
        <w:pStyle w:val="Sraopastraipa"/>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Perkančiajai organizacijai garantiniu laikotarpiu turi būti užtikrinta teisė į programinės įrangos nemokamus atnaujinimus ir klaidų taisymus. </w:t>
      </w:r>
    </w:p>
    <w:p w14:paraId="3247333A" w14:textId="751203C2" w:rsidR="00CD10ED" w:rsidRPr="00EF70ED" w:rsidRDefault="00CD10ED" w:rsidP="00384738">
      <w:pPr>
        <w:pStyle w:val="Sraopastraipa"/>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Visa Įranga turi būti suderinama tarpusavyje bei turi tinkamai </w:t>
      </w:r>
      <w:r w:rsidR="00040FD1">
        <w:rPr>
          <w:rFonts w:ascii="Times New Roman" w:hAnsi="Times New Roman" w:cs="Times New Roman"/>
          <w:sz w:val="24"/>
          <w:szCs w:val="24"/>
          <w:lang w:val="lt-LT" w:eastAsia="lt-LT"/>
        </w:rPr>
        <w:t xml:space="preserve">(pagal </w:t>
      </w:r>
      <w:r w:rsidR="00353E34">
        <w:rPr>
          <w:rFonts w:ascii="Times New Roman" w:hAnsi="Times New Roman" w:cs="Times New Roman"/>
          <w:sz w:val="24"/>
          <w:szCs w:val="24"/>
          <w:lang w:val="lt-LT" w:eastAsia="lt-LT"/>
        </w:rPr>
        <w:t>T</w:t>
      </w:r>
      <w:r w:rsidR="00BE5B7B">
        <w:rPr>
          <w:rFonts w:ascii="Times New Roman" w:hAnsi="Times New Roman" w:cs="Times New Roman"/>
          <w:sz w:val="24"/>
          <w:szCs w:val="24"/>
          <w:lang w:val="lt-LT" w:eastAsia="lt-LT"/>
        </w:rPr>
        <w:t>echninėje specifikacijoje pateiktu</w:t>
      </w:r>
      <w:r w:rsidR="00077B7E">
        <w:rPr>
          <w:rFonts w:ascii="Times New Roman" w:hAnsi="Times New Roman" w:cs="Times New Roman"/>
          <w:sz w:val="24"/>
          <w:szCs w:val="24"/>
          <w:lang w:val="lt-LT" w:eastAsia="lt-LT"/>
        </w:rPr>
        <w:t>s</w:t>
      </w:r>
      <w:r w:rsidR="00BE5B7B">
        <w:rPr>
          <w:rFonts w:ascii="Times New Roman" w:hAnsi="Times New Roman" w:cs="Times New Roman"/>
          <w:sz w:val="24"/>
          <w:szCs w:val="24"/>
          <w:lang w:val="lt-LT" w:eastAsia="lt-LT"/>
        </w:rPr>
        <w:t xml:space="preserve"> reikalavimus</w:t>
      </w:r>
      <w:r w:rsidR="00077B7E">
        <w:rPr>
          <w:rFonts w:ascii="Times New Roman" w:hAnsi="Times New Roman" w:cs="Times New Roman"/>
          <w:sz w:val="24"/>
          <w:szCs w:val="24"/>
          <w:lang w:val="lt-LT" w:eastAsia="lt-LT"/>
        </w:rPr>
        <w:t xml:space="preserve">) </w:t>
      </w:r>
      <w:r w:rsidRPr="00EF70ED">
        <w:rPr>
          <w:rFonts w:ascii="Times New Roman" w:hAnsi="Times New Roman" w:cs="Times New Roman"/>
          <w:sz w:val="24"/>
          <w:szCs w:val="24"/>
          <w:lang w:val="lt-LT" w:eastAsia="lt-LT"/>
        </w:rPr>
        <w:t>veikti.</w:t>
      </w:r>
    </w:p>
    <w:p w14:paraId="70851760" w14:textId="77777777" w:rsidR="00CD10ED" w:rsidRPr="00EF70ED" w:rsidRDefault="00CD10ED" w:rsidP="00384738">
      <w:pPr>
        <w:pStyle w:val="Sraopastraipa"/>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Visa siūloma Įranga turi būti nauja, nenaudota, gamykliniame įpakavime. Pateikiama įranga negali būti gamintojo atnaujinta („</w:t>
      </w:r>
      <w:proofErr w:type="spellStart"/>
      <w:r w:rsidRPr="00EF70ED">
        <w:rPr>
          <w:rFonts w:ascii="Times New Roman" w:hAnsi="Times New Roman" w:cs="Times New Roman"/>
          <w:sz w:val="24"/>
          <w:szCs w:val="24"/>
          <w:lang w:val="lt-LT" w:eastAsia="lt-LT"/>
        </w:rPr>
        <w:t>Refurbished</w:t>
      </w:r>
      <w:proofErr w:type="spellEnd"/>
      <w:r w:rsidRPr="00EF70ED">
        <w:rPr>
          <w:rFonts w:ascii="Times New Roman" w:hAnsi="Times New Roman" w:cs="Times New Roman"/>
          <w:sz w:val="24"/>
          <w:szCs w:val="24"/>
          <w:lang w:val="lt-LT" w:eastAsia="lt-LT"/>
        </w:rPr>
        <w:t>“ arba „</w:t>
      </w:r>
      <w:proofErr w:type="spellStart"/>
      <w:r w:rsidRPr="00EF70ED">
        <w:rPr>
          <w:rFonts w:ascii="Times New Roman" w:hAnsi="Times New Roman" w:cs="Times New Roman"/>
          <w:sz w:val="24"/>
          <w:szCs w:val="24"/>
          <w:lang w:val="lt-LT" w:eastAsia="lt-LT"/>
        </w:rPr>
        <w:t>Remarketed</w:t>
      </w:r>
      <w:proofErr w:type="spellEnd"/>
      <w:r w:rsidRPr="00EF70ED">
        <w:rPr>
          <w:rFonts w:ascii="Times New Roman" w:hAnsi="Times New Roman" w:cs="Times New Roman"/>
          <w:sz w:val="24"/>
          <w:szCs w:val="24"/>
          <w:lang w:val="lt-LT" w:eastAsia="lt-LT"/>
        </w:rPr>
        <w:t>“). Tiekėjas privalo patvirtinti, kad įrangos gamintojas nėra paskelbęs apie siūlomos įsigyti įrangos gamybos arba tobulinimo nutraukimą (pvz. „</w:t>
      </w:r>
      <w:proofErr w:type="spellStart"/>
      <w:r w:rsidRPr="00EF70ED">
        <w:rPr>
          <w:rFonts w:ascii="Times New Roman" w:hAnsi="Times New Roman" w:cs="Times New Roman"/>
          <w:sz w:val="24"/>
          <w:szCs w:val="24"/>
          <w:lang w:val="lt-LT" w:eastAsia="lt-LT"/>
        </w:rPr>
        <w:t>End</w:t>
      </w:r>
      <w:proofErr w:type="spellEnd"/>
      <w:r w:rsidRPr="00EF70ED">
        <w:rPr>
          <w:rFonts w:ascii="Times New Roman" w:hAnsi="Times New Roman" w:cs="Times New Roman"/>
          <w:sz w:val="24"/>
          <w:szCs w:val="24"/>
          <w:lang w:val="lt-LT" w:eastAsia="lt-LT"/>
        </w:rPr>
        <w:t xml:space="preserve"> </w:t>
      </w:r>
      <w:proofErr w:type="spellStart"/>
      <w:r w:rsidRPr="00EF70ED">
        <w:rPr>
          <w:rFonts w:ascii="Times New Roman" w:hAnsi="Times New Roman" w:cs="Times New Roman"/>
          <w:sz w:val="24"/>
          <w:szCs w:val="24"/>
          <w:lang w:val="lt-LT" w:eastAsia="lt-LT"/>
        </w:rPr>
        <w:t>of</w:t>
      </w:r>
      <w:proofErr w:type="spellEnd"/>
      <w:r w:rsidRPr="00EF70ED">
        <w:rPr>
          <w:rFonts w:ascii="Times New Roman" w:hAnsi="Times New Roman" w:cs="Times New Roman"/>
          <w:sz w:val="24"/>
          <w:szCs w:val="24"/>
          <w:lang w:val="lt-LT" w:eastAsia="lt-LT"/>
        </w:rPr>
        <w:t xml:space="preserve"> </w:t>
      </w:r>
      <w:proofErr w:type="spellStart"/>
      <w:r w:rsidRPr="00EF70ED">
        <w:rPr>
          <w:rFonts w:ascii="Times New Roman" w:hAnsi="Times New Roman" w:cs="Times New Roman"/>
          <w:sz w:val="24"/>
          <w:szCs w:val="24"/>
          <w:lang w:val="lt-LT" w:eastAsia="lt-LT"/>
        </w:rPr>
        <w:t>life</w:t>
      </w:r>
      <w:proofErr w:type="spellEnd"/>
      <w:r w:rsidRPr="00EF70ED">
        <w:rPr>
          <w:rFonts w:ascii="Times New Roman" w:hAnsi="Times New Roman" w:cs="Times New Roman"/>
          <w:sz w:val="24"/>
          <w:szCs w:val="24"/>
          <w:lang w:val="lt-LT" w:eastAsia="lt-LT"/>
        </w:rPr>
        <w:t xml:space="preserve"> </w:t>
      </w:r>
      <w:proofErr w:type="spellStart"/>
      <w:r w:rsidRPr="00EF70ED">
        <w:rPr>
          <w:rFonts w:ascii="Times New Roman" w:hAnsi="Times New Roman" w:cs="Times New Roman"/>
          <w:sz w:val="24"/>
          <w:szCs w:val="24"/>
          <w:lang w:val="lt-LT" w:eastAsia="lt-LT"/>
        </w:rPr>
        <w:t>time</w:t>
      </w:r>
      <w:proofErr w:type="spellEnd"/>
      <w:r w:rsidRPr="00EF70ED">
        <w:rPr>
          <w:rFonts w:ascii="Times New Roman" w:hAnsi="Times New Roman" w:cs="Times New Roman"/>
          <w:sz w:val="24"/>
          <w:szCs w:val="24"/>
          <w:lang w:val="lt-LT" w:eastAsia="lt-LT"/>
        </w:rPr>
        <w:t>“ ar „</w:t>
      </w:r>
      <w:proofErr w:type="spellStart"/>
      <w:r w:rsidRPr="00EF70ED">
        <w:rPr>
          <w:rFonts w:ascii="Times New Roman" w:hAnsi="Times New Roman" w:cs="Times New Roman"/>
          <w:sz w:val="24"/>
          <w:szCs w:val="24"/>
          <w:lang w:val="lt-LT" w:eastAsia="lt-LT"/>
        </w:rPr>
        <w:t>Discontinued</w:t>
      </w:r>
      <w:proofErr w:type="spellEnd"/>
      <w:r w:rsidRPr="00EF70ED">
        <w:rPr>
          <w:rFonts w:ascii="Times New Roman" w:hAnsi="Times New Roman" w:cs="Times New Roman"/>
          <w:sz w:val="24"/>
          <w:szCs w:val="24"/>
          <w:lang w:val="lt-LT" w:eastAsia="lt-LT"/>
        </w:rPr>
        <w:t xml:space="preserve">“). </w:t>
      </w:r>
    </w:p>
    <w:p w14:paraId="3CDEBFE0" w14:textId="77777777" w:rsidR="00CD10ED" w:rsidRPr="00EF70ED" w:rsidRDefault="00CD10ED" w:rsidP="00384738">
      <w:pPr>
        <w:pStyle w:val="Sraopastraipa"/>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Atitikimas techninės specifikacijos reikalavimams turi būti užtikrintas esant tokiai pačiai (vienodai) siūlomos Įrangos konfigūracijai, t. y. kiekvieno konkretaus punkto iš nurodytų specifikacijoje žemiau atitikimas negali būti užtikrintas vertinant skirtingas įrangos konfigūracijas (dėl ko galimai būtų netenkinami kitų punktų reikalavimai).</w:t>
      </w:r>
    </w:p>
    <w:p w14:paraId="4873D3E9" w14:textId="77777777" w:rsidR="00CD10ED" w:rsidRPr="00EF70ED" w:rsidRDefault="00CD10ED" w:rsidP="00CD10ED">
      <w:pPr>
        <w:pStyle w:val="Sraopastraipa"/>
        <w:tabs>
          <w:tab w:val="left" w:pos="709"/>
          <w:tab w:val="left" w:pos="1276"/>
          <w:tab w:val="left" w:pos="1418"/>
          <w:tab w:val="left" w:pos="1560"/>
        </w:tabs>
        <w:ind w:left="567"/>
        <w:contextualSpacing w:val="0"/>
        <w:jc w:val="both"/>
        <w:rPr>
          <w:rFonts w:ascii="Times New Roman" w:hAnsi="Times New Roman" w:cs="Times New Roman"/>
          <w:sz w:val="24"/>
          <w:szCs w:val="24"/>
          <w:lang w:val="lt-LT" w:eastAsia="lt-LT"/>
        </w:rPr>
      </w:pPr>
    </w:p>
    <w:p w14:paraId="1E955BD3" w14:textId="77777777" w:rsidR="00CD10ED" w:rsidRPr="00EF70ED" w:rsidRDefault="00CD10ED" w:rsidP="00384738">
      <w:pPr>
        <w:pStyle w:val="Sraopastraipa"/>
        <w:numPr>
          <w:ilvl w:val="1"/>
          <w:numId w:val="165"/>
        </w:numPr>
        <w:tabs>
          <w:tab w:val="left" w:pos="709"/>
          <w:tab w:val="left" w:pos="1276"/>
          <w:tab w:val="left" w:pos="1418"/>
          <w:tab w:val="left" w:pos="1560"/>
        </w:tabs>
        <w:ind w:left="0" w:firstLine="567"/>
        <w:contextualSpacing w:val="0"/>
        <w:jc w:val="both"/>
        <w:rPr>
          <w:rFonts w:ascii="Times New Roman" w:hAnsi="Times New Roman" w:cs="Times New Roman"/>
          <w:b/>
          <w:bCs/>
          <w:sz w:val="24"/>
          <w:szCs w:val="24"/>
          <w:lang w:val="lt-LT" w:eastAsia="lt-LT"/>
        </w:rPr>
      </w:pPr>
      <w:r w:rsidRPr="00EF70ED">
        <w:rPr>
          <w:rFonts w:ascii="Times New Roman" w:hAnsi="Times New Roman" w:cs="Times New Roman"/>
          <w:b/>
          <w:bCs/>
          <w:sz w:val="24"/>
          <w:szCs w:val="24"/>
          <w:lang w:val="lt-LT" w:eastAsia="lt-LT"/>
        </w:rPr>
        <w:t>Bendrieji reikalavimai siūlomos Įrangos Tiekėjui:</w:t>
      </w:r>
    </w:p>
    <w:p w14:paraId="62F080BF" w14:textId="77777777" w:rsidR="00CD10ED" w:rsidRPr="00EF70ED" w:rsidRDefault="00CD10ED" w:rsidP="00384738">
      <w:pPr>
        <w:pStyle w:val="Sraopastraipa"/>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lastRenderedPageBreak/>
        <w:t>Įrangos pristatymo vieta – Lietuvos teritorijos ribose (duomenų centre). Konkreti minėtos įrangos pristatymo vieta bus pateikta pasirašant sutartį.</w:t>
      </w:r>
    </w:p>
    <w:p w14:paraId="3F880A16" w14:textId="21FB168F" w:rsidR="00CD10ED" w:rsidRPr="00EF70ED" w:rsidRDefault="00CD10ED" w:rsidP="00384738">
      <w:pPr>
        <w:pStyle w:val="Sraopastraipa"/>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rPr>
        <w:t xml:space="preserve">Tiekėjo Sutartį vykdantys specialistai, </w:t>
      </w:r>
      <w:r w:rsidRPr="00EF70ED">
        <w:rPr>
          <w:rFonts w:ascii="Times New Roman" w:hAnsi="Times New Roman" w:cs="Times New Roman"/>
          <w:sz w:val="24"/>
          <w:szCs w:val="24"/>
          <w:lang w:val="lt-LT" w:eastAsia="lt-LT"/>
        </w:rPr>
        <w:t xml:space="preserve">ne vėliau kaip per 5 (penkias) darbo dienas nuo Sutarties įsigaliojimo dienos, turės pasirašyti su Perkančiąja organizacija pasižadėjimą dėl duomenų apsaugos ir konfidencialumo. </w:t>
      </w:r>
    </w:p>
    <w:p w14:paraId="60F7BAA4" w14:textId="7D9531F2" w:rsidR="00CD10ED" w:rsidRPr="00EF70ED" w:rsidRDefault="00CD10ED" w:rsidP="00384738">
      <w:pPr>
        <w:pStyle w:val="Sraopastraipa"/>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Tiekėjas turi užtikrinti, kad siūloma Įranga, numatyta šios Techninės specifikacijos </w:t>
      </w:r>
      <w:r w:rsidR="00216120">
        <w:rPr>
          <w:rFonts w:ascii="Times New Roman" w:hAnsi="Times New Roman" w:cs="Times New Roman"/>
          <w:sz w:val="24"/>
          <w:szCs w:val="24"/>
          <w:lang w:val="lt-LT" w:eastAsia="lt-LT"/>
        </w:rPr>
        <w:t>2</w:t>
      </w:r>
      <w:r w:rsidRPr="00EF70ED">
        <w:rPr>
          <w:rFonts w:ascii="Times New Roman" w:hAnsi="Times New Roman" w:cs="Times New Roman"/>
          <w:sz w:val="24"/>
          <w:szCs w:val="24"/>
          <w:lang w:val="lt-LT" w:eastAsia="lt-LT"/>
        </w:rPr>
        <w:t>.2.1. papunktyje, ir paslaugų (kiek tai susiję su Įranga ir paslaugomis (sumontavimo, jos paruošimo nepertraukiamam veikimui, įdiegiant programinę įrangą, Įrangos įvedimo į eksploataciją)) metu, būtų laikomasi Organizacinių ir techninių kibernetinio saugumo reikalavimų, taikom</w:t>
      </w:r>
      <w:r w:rsidR="001B6AAA">
        <w:rPr>
          <w:rFonts w:ascii="Times New Roman" w:hAnsi="Times New Roman" w:cs="Times New Roman"/>
          <w:sz w:val="24"/>
          <w:szCs w:val="24"/>
          <w:lang w:val="lt-LT" w:eastAsia="lt-LT"/>
        </w:rPr>
        <w:t>ų</w:t>
      </w:r>
      <w:r w:rsidRPr="00EF70ED">
        <w:rPr>
          <w:rFonts w:ascii="Times New Roman" w:hAnsi="Times New Roman" w:cs="Times New Roman"/>
          <w:sz w:val="24"/>
          <w:szCs w:val="24"/>
          <w:lang w:val="lt-LT" w:eastAsia="lt-LT"/>
        </w:rPr>
        <w:t xml:space="preserve"> kibernetinio saugumo subjektams</w:t>
      </w:r>
      <w:r w:rsidR="005D3B26">
        <w:rPr>
          <w:rFonts w:ascii="Times New Roman" w:hAnsi="Times New Roman" w:cs="Times New Roman"/>
          <w:sz w:val="24"/>
          <w:szCs w:val="24"/>
          <w:lang w:val="lt-LT" w:eastAsia="lt-LT"/>
        </w:rPr>
        <w:t xml:space="preserve">, </w:t>
      </w:r>
      <w:r w:rsidR="005D3B26" w:rsidRPr="005D3B26">
        <w:rPr>
          <w:rFonts w:ascii="Times New Roman" w:hAnsi="Times New Roman" w:cs="Times New Roman"/>
          <w:sz w:val="24"/>
          <w:szCs w:val="24"/>
          <w:lang w:val="lt-LT" w:eastAsia="lt-LT"/>
        </w:rPr>
        <w:t>vadovaujantis Lietuvos Respublikos kibernetinio saugumo įstatymu ir jo įgyvendinamaisiais teisės aktais</w:t>
      </w:r>
      <w:r w:rsidRPr="00EF70ED">
        <w:rPr>
          <w:rFonts w:ascii="Times New Roman" w:hAnsi="Times New Roman" w:cs="Times New Roman"/>
          <w:sz w:val="24"/>
          <w:szCs w:val="24"/>
          <w:lang w:val="lt-LT" w:eastAsia="lt-LT"/>
        </w:rPr>
        <w:t>.</w:t>
      </w:r>
    </w:p>
    <w:p w14:paraId="1AC01ED1" w14:textId="77777777" w:rsidR="00CD10ED" w:rsidRPr="00EF70ED" w:rsidRDefault="00CD10ED" w:rsidP="00384738">
      <w:pPr>
        <w:pStyle w:val="Sraopastraipa"/>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Tiekėjas, jei jis nėra specializuotos techninės įrangos gamintojas arba siūlomos įrangos gamintojo atstovas, kartu su pasiūlymu turi pateikti siūlomos techninės įrangos gamintojo ar jo oficialaus atstovo pažymą ar kitą lygiavertį dokumentą, patvirtinantį, kad Tiekėjas turi teisę nuomoti ir/ar parduoti siūlomą įrangą (ar yra sudaręs bendradarbiavimo ar kitą lygiavertę sutartį su kitu įgaliotu ūkio subjektu galinčiu atlikti nurodytus veiksmus). </w:t>
      </w:r>
    </w:p>
    <w:p w14:paraId="576AE75B" w14:textId="77777777" w:rsidR="00CD10ED" w:rsidRDefault="00CD10ED" w:rsidP="00CD10ED">
      <w:pPr>
        <w:pStyle w:val="Sraopastraipa"/>
        <w:tabs>
          <w:tab w:val="left" w:pos="1134"/>
          <w:tab w:val="left" w:pos="1418"/>
          <w:tab w:val="left" w:pos="1560"/>
        </w:tabs>
        <w:suppressAutoHyphens/>
        <w:autoSpaceDN w:val="0"/>
        <w:ind w:left="1080"/>
        <w:jc w:val="both"/>
        <w:textAlignment w:val="baseline"/>
        <w:rPr>
          <w:rFonts w:ascii="Times New Roman" w:hAnsi="Times New Roman" w:cs="Times New Roman"/>
          <w:sz w:val="24"/>
          <w:szCs w:val="24"/>
          <w:lang w:val="lt-LT" w:eastAsia="lt-LT"/>
        </w:rPr>
      </w:pPr>
    </w:p>
    <w:p w14:paraId="02E46249" w14:textId="77777777" w:rsidR="007A303A" w:rsidRPr="00EF70ED" w:rsidRDefault="007A303A" w:rsidP="00CD10ED">
      <w:pPr>
        <w:pStyle w:val="Sraopastraipa"/>
        <w:tabs>
          <w:tab w:val="left" w:pos="1134"/>
          <w:tab w:val="left" w:pos="1418"/>
          <w:tab w:val="left" w:pos="1560"/>
        </w:tabs>
        <w:suppressAutoHyphens/>
        <w:autoSpaceDN w:val="0"/>
        <w:ind w:left="1080"/>
        <w:jc w:val="both"/>
        <w:textAlignment w:val="baseline"/>
        <w:rPr>
          <w:rFonts w:ascii="Times New Roman" w:hAnsi="Times New Roman" w:cs="Times New Roman"/>
          <w:sz w:val="24"/>
          <w:szCs w:val="24"/>
          <w:lang w:val="lt-LT" w:eastAsia="lt-LT"/>
        </w:rPr>
      </w:pPr>
    </w:p>
    <w:p w14:paraId="3B3A6713" w14:textId="77777777" w:rsidR="00CD10ED" w:rsidRPr="00EF70ED" w:rsidRDefault="00CD10ED" w:rsidP="00384738">
      <w:pPr>
        <w:pStyle w:val="Sraopastraipa"/>
        <w:numPr>
          <w:ilvl w:val="0"/>
          <w:numId w:val="165"/>
        </w:numPr>
        <w:tabs>
          <w:tab w:val="left" w:pos="567"/>
        </w:tabs>
        <w:ind w:left="0" w:firstLine="0"/>
        <w:contextualSpacing w:val="0"/>
        <w:jc w:val="center"/>
        <w:rPr>
          <w:rFonts w:ascii="Times New Roman" w:hAnsi="Times New Roman" w:cs="Times New Roman"/>
          <w:b/>
          <w:bCs/>
          <w:sz w:val="24"/>
          <w:szCs w:val="24"/>
          <w:lang w:val="lt-LT"/>
        </w:rPr>
      </w:pPr>
      <w:r w:rsidRPr="00EF70ED">
        <w:rPr>
          <w:rFonts w:ascii="Times New Roman" w:hAnsi="Times New Roman" w:cs="Times New Roman"/>
          <w:b/>
          <w:bCs/>
          <w:sz w:val="24"/>
          <w:szCs w:val="24"/>
          <w:lang w:val="lt-LT"/>
        </w:rPr>
        <w:t>ĮRANGOS PRISTATYMO, SUMONTAVIMO, PERDAVIMO IR PRIĖMIMO TVARKA</w:t>
      </w:r>
    </w:p>
    <w:p w14:paraId="4A9115A6" w14:textId="77777777" w:rsidR="00CD10ED" w:rsidRPr="00EF70ED" w:rsidRDefault="00CD10ED" w:rsidP="00CD10ED">
      <w:pPr>
        <w:tabs>
          <w:tab w:val="left" w:pos="993"/>
        </w:tabs>
        <w:suppressAutoHyphens/>
        <w:autoSpaceDN w:val="0"/>
        <w:jc w:val="both"/>
        <w:textAlignment w:val="baseline"/>
        <w:rPr>
          <w:rFonts w:ascii="Times New Roman" w:hAnsi="Times New Roman" w:cs="Times New Roman"/>
          <w:sz w:val="24"/>
          <w:szCs w:val="24"/>
          <w:lang w:val="lt-LT" w:eastAsia="lt-LT"/>
        </w:rPr>
      </w:pPr>
    </w:p>
    <w:p w14:paraId="3AF861AA" w14:textId="77777777" w:rsidR="00CD10ED" w:rsidRPr="00EF70ED" w:rsidRDefault="00CD10ED" w:rsidP="00384738">
      <w:pPr>
        <w:pStyle w:val="Sraopastraipa"/>
        <w:numPr>
          <w:ilvl w:val="1"/>
          <w:numId w:val="165"/>
        </w:numPr>
        <w:tabs>
          <w:tab w:val="left" w:pos="993"/>
        </w:tabs>
        <w:suppressAutoHyphens/>
        <w:autoSpaceDN w:val="0"/>
        <w:ind w:left="0" w:firstLine="567"/>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w w:val="102"/>
          <w:sz w:val="24"/>
          <w:szCs w:val="24"/>
          <w:lang w:val="lt-LT" w:eastAsia="lt-LT"/>
        </w:rPr>
        <w:t>Techninėje specifikacijoje</w:t>
      </w:r>
      <w:r w:rsidRPr="00EF70ED">
        <w:rPr>
          <w:rFonts w:ascii="Times New Roman" w:hAnsi="Times New Roman" w:cs="Times New Roman"/>
          <w:kern w:val="12"/>
          <w:sz w:val="24"/>
          <w:szCs w:val="24"/>
          <w:lang w:val="lt-LT" w:eastAsia="ar-SA"/>
        </w:rPr>
        <w:t xml:space="preserve"> pateikiami detalūs</w:t>
      </w:r>
      <w:r w:rsidRPr="00EF70ED">
        <w:rPr>
          <w:rFonts w:ascii="Times New Roman" w:hAnsi="Times New Roman" w:cs="Times New Roman"/>
          <w:sz w:val="24"/>
          <w:szCs w:val="24"/>
          <w:lang w:val="lt-LT" w:eastAsia="lt-LT"/>
        </w:rPr>
        <w:t xml:space="preserve"> reikalavimai Įrangai ir jos nepertraukiamo veikimo paslaugoms įrangos garantinės priežiūros metu po Įrangos paruošimo bei įvedimo į eksploataciją</w:t>
      </w:r>
      <w:r w:rsidRPr="00EF70ED">
        <w:rPr>
          <w:rFonts w:ascii="Times New Roman" w:hAnsi="Times New Roman" w:cs="Times New Roman"/>
          <w:w w:val="102"/>
          <w:sz w:val="24"/>
          <w:szCs w:val="24"/>
          <w:lang w:val="lt-LT" w:eastAsia="lt-LT"/>
        </w:rPr>
        <w:t>.</w:t>
      </w:r>
    </w:p>
    <w:p w14:paraId="65C780DC" w14:textId="77777777" w:rsidR="00CD10ED" w:rsidRPr="00EF70ED" w:rsidRDefault="00CD10ED" w:rsidP="00384738">
      <w:pPr>
        <w:pStyle w:val="Sraopastraipa"/>
        <w:numPr>
          <w:ilvl w:val="1"/>
          <w:numId w:val="165"/>
        </w:numPr>
        <w:tabs>
          <w:tab w:val="left" w:pos="993"/>
        </w:tabs>
        <w:suppressAutoHyphens/>
        <w:autoSpaceDN w:val="0"/>
        <w:ind w:left="0" w:firstLine="567"/>
        <w:contextualSpacing w:val="0"/>
        <w:jc w:val="both"/>
        <w:textAlignment w:val="baseline"/>
        <w:rPr>
          <w:rFonts w:ascii="Times New Roman" w:hAnsi="Times New Roman" w:cs="Times New Roman"/>
          <w:b/>
          <w:bCs/>
          <w:sz w:val="24"/>
          <w:szCs w:val="24"/>
          <w:lang w:val="lt-LT" w:eastAsia="lt-LT"/>
        </w:rPr>
      </w:pPr>
      <w:r w:rsidRPr="00EF70ED">
        <w:rPr>
          <w:rFonts w:ascii="Times New Roman" w:hAnsi="Times New Roman" w:cs="Times New Roman"/>
          <w:b/>
          <w:bCs/>
          <w:w w:val="102"/>
          <w:sz w:val="24"/>
          <w:szCs w:val="24"/>
          <w:lang w:val="lt-LT" w:eastAsia="lt-LT"/>
        </w:rPr>
        <w:t>Siūlomos Įrangos paruošimas ir jo nepertraukiamas veikimas turi apimti:</w:t>
      </w:r>
    </w:p>
    <w:p w14:paraId="31A76A6A" w14:textId="77777777" w:rsidR="00CD10ED" w:rsidRPr="00EF70ED" w:rsidRDefault="00CD10ED" w:rsidP="00384738">
      <w:pPr>
        <w:pStyle w:val="Sraopastraipa"/>
        <w:numPr>
          <w:ilvl w:val="2"/>
          <w:numId w:val="165"/>
        </w:numPr>
        <w:tabs>
          <w:tab w:val="left" w:pos="993"/>
          <w:tab w:val="left" w:pos="1276"/>
        </w:tabs>
        <w:suppressAutoHyphens/>
        <w:autoSpaceDN w:val="0"/>
        <w:ind w:left="0" w:firstLine="556"/>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w w:val="102"/>
          <w:sz w:val="24"/>
          <w:szCs w:val="24"/>
          <w:lang w:val="lt-LT" w:eastAsia="lt-LT"/>
        </w:rPr>
        <w:t>Siūlomos Įrangos sumontavimą Perkančios organizacijos įvardintame duomenų centre;</w:t>
      </w:r>
    </w:p>
    <w:p w14:paraId="7EAA2CF6" w14:textId="77777777" w:rsidR="00CD10ED" w:rsidRPr="00EF70ED" w:rsidRDefault="00CD10ED" w:rsidP="00384738">
      <w:pPr>
        <w:pStyle w:val="Sraopastraipa"/>
        <w:numPr>
          <w:ilvl w:val="2"/>
          <w:numId w:val="165"/>
        </w:numPr>
        <w:tabs>
          <w:tab w:val="left" w:pos="993"/>
          <w:tab w:val="left" w:pos="1418"/>
        </w:tabs>
        <w:suppressAutoHyphens/>
        <w:autoSpaceDN w:val="0"/>
        <w:ind w:left="0" w:firstLine="556"/>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Siūlomos Įrangos veikimui reikiamos programinės įrangos įdiegimą, įskaitant, bet neapsiribojant, pradinį sukonfigūravimą;</w:t>
      </w:r>
    </w:p>
    <w:p w14:paraId="618BCC01" w14:textId="77777777" w:rsidR="00CD10ED" w:rsidRPr="00EF70ED" w:rsidRDefault="00CD10ED" w:rsidP="00384738">
      <w:pPr>
        <w:pStyle w:val="Sraopastraipa"/>
        <w:numPr>
          <w:ilvl w:val="2"/>
          <w:numId w:val="165"/>
        </w:numPr>
        <w:tabs>
          <w:tab w:val="left" w:pos="993"/>
          <w:tab w:val="left" w:pos="1418"/>
        </w:tabs>
        <w:suppressAutoHyphens/>
        <w:autoSpaceDN w:val="0"/>
        <w:ind w:left="0" w:firstLine="556"/>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Siūlomos Įrangos įvedimą į eksploataciją.</w:t>
      </w:r>
    </w:p>
    <w:p w14:paraId="4B1E3F1E" w14:textId="30E019FC" w:rsidR="00CD10ED" w:rsidRPr="00EF70ED" w:rsidRDefault="00CD10ED" w:rsidP="00384738">
      <w:pPr>
        <w:pStyle w:val="Sraopastraipa"/>
        <w:numPr>
          <w:ilvl w:val="2"/>
          <w:numId w:val="165"/>
        </w:numPr>
        <w:tabs>
          <w:tab w:val="left" w:pos="993"/>
          <w:tab w:val="left" w:pos="1418"/>
        </w:tabs>
        <w:suppressAutoHyphens/>
        <w:autoSpaceDN w:val="0"/>
        <w:ind w:left="0" w:firstLine="556"/>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w w:val="102"/>
          <w:sz w:val="24"/>
          <w:szCs w:val="24"/>
          <w:lang w:val="lt-LT" w:eastAsia="lt-LT"/>
        </w:rPr>
        <w:t xml:space="preserve">Tiekėjas ne vėliau kaip per 5 (penkias) darbo dienas nuo Įrangos paruošimo veikimui turės suteikti Perkančiajai organizacijai prieigą prie siūlomos Įrangos valdymo platformos ir jam dedikuotų paskyrų techninės ir/ar programinės įrangos gamintojo platformoje. Ši prieiga turi Perkančiajai organizacijai garantuoti gamintojo platformos suteikiamas pilnas teises (angl. </w:t>
      </w:r>
      <w:proofErr w:type="spellStart"/>
      <w:r w:rsidRPr="00EF70ED">
        <w:rPr>
          <w:rFonts w:ascii="Times New Roman" w:hAnsi="Times New Roman" w:cs="Times New Roman"/>
          <w:i/>
          <w:iCs/>
          <w:w w:val="102"/>
          <w:sz w:val="24"/>
          <w:szCs w:val="24"/>
          <w:lang w:val="lt-LT" w:eastAsia="lt-LT"/>
        </w:rPr>
        <w:t>full-access</w:t>
      </w:r>
      <w:proofErr w:type="spellEnd"/>
      <w:r w:rsidR="00F6693E" w:rsidRPr="00F6693E">
        <w:rPr>
          <w:lang w:val="lt-LT"/>
        </w:rPr>
        <w:t xml:space="preserve"> </w:t>
      </w:r>
      <w:r w:rsidR="00F6693E" w:rsidRPr="00F6693E">
        <w:rPr>
          <w:rFonts w:ascii="Times New Roman" w:hAnsi="Times New Roman" w:cs="Times New Roman"/>
          <w:i/>
          <w:iCs/>
          <w:w w:val="102"/>
          <w:sz w:val="24"/>
          <w:szCs w:val="24"/>
          <w:lang w:val="lt-LT" w:eastAsia="lt-LT"/>
        </w:rPr>
        <w:t>turi apimti visas gamintojo suteikiamas administravimo, stebėsenos ir konfigūravimo funkcijas, reikalingas Įrangos eksploatavimui</w:t>
      </w:r>
      <w:r w:rsidRPr="00EF70ED">
        <w:rPr>
          <w:rFonts w:ascii="Times New Roman" w:hAnsi="Times New Roman" w:cs="Times New Roman"/>
          <w:w w:val="102"/>
          <w:sz w:val="24"/>
          <w:szCs w:val="24"/>
          <w:lang w:val="lt-LT" w:eastAsia="lt-LT"/>
        </w:rPr>
        <w:t>) visu įrangos garantinės priežiūros paslaugų teikimo laikotarpiu.</w:t>
      </w:r>
    </w:p>
    <w:p w14:paraId="62684C4B" w14:textId="5357ACAA" w:rsidR="00CD10ED" w:rsidRPr="00EF70ED" w:rsidRDefault="00CD10ED" w:rsidP="00384738">
      <w:pPr>
        <w:pStyle w:val="Sraopastraipa"/>
        <w:numPr>
          <w:ilvl w:val="1"/>
          <w:numId w:val="165"/>
        </w:numPr>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Pristačius Įrangą, ją sumontavus ir įdiegus su Įranga suderintą programinę įrangą bei suderinus diegimo rezultatus, pasirašomas </w:t>
      </w:r>
      <w:r w:rsidR="00757B26">
        <w:rPr>
          <w:rFonts w:ascii="Times New Roman" w:hAnsi="Times New Roman" w:cs="Times New Roman"/>
          <w:sz w:val="24"/>
          <w:szCs w:val="24"/>
          <w:lang w:val="lt-LT" w:eastAsia="lt-LT"/>
        </w:rPr>
        <w:t>Įrangos</w:t>
      </w:r>
      <w:r w:rsidRPr="00EF70ED">
        <w:rPr>
          <w:rFonts w:ascii="Times New Roman" w:hAnsi="Times New Roman" w:cs="Times New Roman"/>
          <w:sz w:val="24"/>
          <w:szCs w:val="24"/>
          <w:lang w:val="lt-LT" w:eastAsia="lt-LT"/>
        </w:rPr>
        <w:t xml:space="preserve"> perdavimo priėmimo aktas (toliau – </w:t>
      </w:r>
      <w:r w:rsidR="001C7C78">
        <w:rPr>
          <w:rFonts w:ascii="Times New Roman" w:hAnsi="Times New Roman" w:cs="Times New Roman"/>
          <w:sz w:val="24"/>
          <w:szCs w:val="24"/>
          <w:lang w:val="lt-LT" w:eastAsia="lt-LT"/>
        </w:rPr>
        <w:t>Įrangos</w:t>
      </w:r>
      <w:r w:rsidRPr="00EF70ED">
        <w:rPr>
          <w:rFonts w:ascii="Times New Roman" w:hAnsi="Times New Roman" w:cs="Times New Roman"/>
          <w:sz w:val="24"/>
          <w:szCs w:val="24"/>
          <w:lang w:val="lt-LT" w:eastAsia="lt-LT"/>
        </w:rPr>
        <w:t xml:space="preserve"> perdavimo-priėmimo aktas).</w:t>
      </w:r>
    </w:p>
    <w:p w14:paraId="5643D6C0" w14:textId="06A73299" w:rsidR="00CD10ED" w:rsidRPr="00EF70ED" w:rsidRDefault="001C7C78" w:rsidP="00384738">
      <w:pPr>
        <w:pStyle w:val="Sraopastraipa"/>
        <w:numPr>
          <w:ilvl w:val="1"/>
          <w:numId w:val="165"/>
        </w:numPr>
        <w:ind w:left="0" w:firstLine="567"/>
        <w:contextualSpacing w:val="0"/>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Įrangos</w:t>
      </w:r>
      <w:r w:rsidR="00CD10ED" w:rsidRPr="00EF70ED">
        <w:rPr>
          <w:rFonts w:ascii="Times New Roman" w:hAnsi="Times New Roman" w:cs="Times New Roman"/>
          <w:sz w:val="24"/>
          <w:szCs w:val="24"/>
          <w:lang w:val="lt-LT" w:eastAsia="lt-LT"/>
        </w:rPr>
        <w:t xml:space="preserve"> perdavimo-priėmimo akto pasirašymo data laikoma Įrangos įvedimo į eksploataciją data, nuo kurios pradedama skaičiuoti Įrangos gamintojo garantija.</w:t>
      </w:r>
    </w:p>
    <w:p w14:paraId="0392671C" w14:textId="77777777" w:rsidR="00CD10ED" w:rsidRDefault="00CD10ED" w:rsidP="00CD10ED">
      <w:pPr>
        <w:jc w:val="both"/>
        <w:rPr>
          <w:rFonts w:ascii="Times New Roman" w:hAnsi="Times New Roman" w:cs="Times New Roman"/>
          <w:sz w:val="24"/>
          <w:szCs w:val="24"/>
          <w:lang w:val="lt-LT" w:eastAsia="lt-LT"/>
        </w:rPr>
      </w:pPr>
    </w:p>
    <w:p w14:paraId="76DEA340" w14:textId="77777777" w:rsidR="008723E0" w:rsidRDefault="008723E0" w:rsidP="00CD10ED">
      <w:pPr>
        <w:jc w:val="both"/>
        <w:rPr>
          <w:rFonts w:ascii="Times New Roman" w:hAnsi="Times New Roman" w:cs="Times New Roman"/>
          <w:sz w:val="24"/>
          <w:szCs w:val="24"/>
          <w:lang w:val="lt-LT" w:eastAsia="lt-LT"/>
        </w:rPr>
        <w:sectPr w:rsidR="008723E0" w:rsidSect="004B7F9B">
          <w:headerReference w:type="default" r:id="rId8"/>
          <w:headerReference w:type="first" r:id="rId9"/>
          <w:pgSz w:w="11906" w:h="16838"/>
          <w:pgMar w:top="1134" w:right="567" w:bottom="993" w:left="1701" w:header="567" w:footer="567" w:gutter="0"/>
          <w:cols w:space="1296"/>
          <w:titlePg/>
          <w:docGrid w:linePitch="360"/>
        </w:sectPr>
      </w:pPr>
    </w:p>
    <w:p w14:paraId="73FC98F0" w14:textId="77777777" w:rsidR="007A303A" w:rsidRPr="00EF70ED" w:rsidRDefault="007A303A" w:rsidP="00CD10ED">
      <w:pPr>
        <w:jc w:val="both"/>
        <w:rPr>
          <w:rFonts w:ascii="Times New Roman" w:hAnsi="Times New Roman" w:cs="Times New Roman"/>
          <w:sz w:val="24"/>
          <w:szCs w:val="24"/>
          <w:lang w:val="lt-LT" w:eastAsia="lt-LT"/>
        </w:rPr>
      </w:pPr>
    </w:p>
    <w:p w14:paraId="228A4B1B" w14:textId="77777777" w:rsidR="00CD10ED" w:rsidRPr="00EF70ED" w:rsidRDefault="00CD10ED" w:rsidP="00384738">
      <w:pPr>
        <w:pStyle w:val="Sraopastraipa"/>
        <w:numPr>
          <w:ilvl w:val="0"/>
          <w:numId w:val="165"/>
        </w:numPr>
        <w:tabs>
          <w:tab w:val="left" w:pos="567"/>
        </w:tabs>
        <w:ind w:left="0" w:firstLine="0"/>
        <w:contextualSpacing w:val="0"/>
        <w:jc w:val="center"/>
        <w:rPr>
          <w:rFonts w:ascii="Times New Roman" w:hAnsi="Times New Roman" w:cs="Times New Roman"/>
          <w:b/>
          <w:bCs/>
          <w:sz w:val="24"/>
          <w:szCs w:val="24"/>
          <w:lang w:val="lt-LT"/>
        </w:rPr>
      </w:pPr>
      <w:r w:rsidRPr="00EF70ED">
        <w:rPr>
          <w:rFonts w:ascii="Times New Roman" w:hAnsi="Times New Roman" w:cs="Times New Roman"/>
          <w:b/>
          <w:bCs/>
          <w:sz w:val="24"/>
          <w:szCs w:val="24"/>
          <w:lang w:val="lt-LT"/>
        </w:rPr>
        <w:t>SPECIALIEJI REIKALAVIMAI SIŪLOMAI ĮRANGAI</w:t>
      </w:r>
    </w:p>
    <w:p w14:paraId="2E700B8C" w14:textId="77777777" w:rsidR="00CD10ED" w:rsidRPr="00EF70ED" w:rsidRDefault="00CD10ED" w:rsidP="00CD10ED">
      <w:pPr>
        <w:pStyle w:val="Sraopastraipa"/>
        <w:tabs>
          <w:tab w:val="left" w:pos="567"/>
        </w:tabs>
        <w:ind w:left="0"/>
        <w:contextualSpacing w:val="0"/>
        <w:rPr>
          <w:rFonts w:ascii="Times New Roman" w:hAnsi="Times New Roman" w:cs="Times New Roman"/>
          <w:b/>
          <w:bCs/>
          <w:sz w:val="24"/>
          <w:szCs w:val="24"/>
          <w:lang w:val="lt-LT"/>
        </w:rPr>
      </w:pPr>
    </w:p>
    <w:p w14:paraId="1B77D14E" w14:textId="77777777" w:rsidR="00CD10ED" w:rsidRPr="00EF70ED" w:rsidRDefault="00CD10ED" w:rsidP="00384738">
      <w:pPr>
        <w:pStyle w:val="Sraopastraipa"/>
        <w:numPr>
          <w:ilvl w:val="1"/>
          <w:numId w:val="165"/>
        </w:numPr>
        <w:tabs>
          <w:tab w:val="left" w:pos="993"/>
        </w:tabs>
        <w:suppressAutoHyphens/>
        <w:autoSpaceDN w:val="0"/>
        <w:ind w:left="0" w:firstLine="567"/>
        <w:jc w:val="both"/>
        <w:textAlignment w:val="baseline"/>
        <w:rPr>
          <w:rFonts w:ascii="Times New Roman" w:hAnsi="Times New Roman" w:cs="Times New Roman"/>
          <w:sz w:val="24"/>
          <w:szCs w:val="24"/>
          <w:lang w:val="lt-LT" w:eastAsia="lt-LT"/>
        </w:rPr>
      </w:pPr>
      <w:r w:rsidRPr="00EF70ED">
        <w:rPr>
          <w:rFonts w:ascii="Times New Roman" w:hAnsi="Times New Roman" w:cs="Times New Roman"/>
          <w:w w:val="102"/>
          <w:sz w:val="24"/>
          <w:szCs w:val="24"/>
          <w:lang w:val="lt-LT" w:eastAsia="lt-LT"/>
        </w:rPr>
        <w:t>Žemiau</w:t>
      </w:r>
      <w:r w:rsidRPr="00EF70ED">
        <w:rPr>
          <w:rFonts w:ascii="Times New Roman" w:hAnsi="Times New Roman" w:cs="Times New Roman"/>
          <w:kern w:val="12"/>
          <w:sz w:val="24"/>
          <w:szCs w:val="24"/>
          <w:lang w:val="lt-LT" w:eastAsia="ar-SA"/>
        </w:rPr>
        <w:t xml:space="preserve"> pateikiami detalūs specialieji</w:t>
      </w:r>
      <w:r w:rsidRPr="00EF70ED">
        <w:rPr>
          <w:rFonts w:ascii="Times New Roman" w:hAnsi="Times New Roman" w:cs="Times New Roman"/>
          <w:sz w:val="24"/>
          <w:szCs w:val="24"/>
          <w:lang w:val="lt-LT" w:eastAsia="lt-LT"/>
        </w:rPr>
        <w:t xml:space="preserve"> reikalavimai Įrangai – </w:t>
      </w:r>
      <w:r w:rsidRPr="001467D1">
        <w:rPr>
          <w:rFonts w:ascii="Times New Roman" w:hAnsi="Times New Roman" w:cs="Times New Roman"/>
          <w:sz w:val="24"/>
          <w:szCs w:val="24"/>
          <w:lang w:val="lt-LT" w:eastAsia="lt-LT"/>
        </w:rPr>
        <w:t>1</w:t>
      </w:r>
      <w:r w:rsidRPr="00EF70ED">
        <w:rPr>
          <w:rFonts w:ascii="Times New Roman" w:hAnsi="Times New Roman" w:cs="Times New Roman"/>
          <w:sz w:val="24"/>
          <w:szCs w:val="24"/>
          <w:lang w:val="lt-LT" w:eastAsia="lt-LT"/>
        </w:rPr>
        <w:t xml:space="preserve"> komplektas (žr. 1 lentelę).</w:t>
      </w:r>
    </w:p>
    <w:p w14:paraId="5EA54FD6" w14:textId="77777777" w:rsidR="00CD10ED" w:rsidRPr="00EF70ED" w:rsidRDefault="00CD10ED" w:rsidP="00CD10ED">
      <w:pPr>
        <w:tabs>
          <w:tab w:val="left" w:pos="993"/>
        </w:tabs>
        <w:suppressAutoHyphens/>
        <w:autoSpaceDN w:val="0"/>
        <w:jc w:val="both"/>
        <w:textAlignment w:val="baseline"/>
        <w:rPr>
          <w:rFonts w:ascii="Times New Roman" w:hAnsi="Times New Roman" w:cs="Times New Roman"/>
          <w:sz w:val="24"/>
          <w:szCs w:val="24"/>
          <w:lang w:val="lt-LT" w:eastAsia="lt-LT"/>
        </w:rPr>
      </w:pPr>
    </w:p>
    <w:p w14:paraId="06F4AEEB" w14:textId="77777777" w:rsidR="00CD10ED" w:rsidRPr="00EF70ED" w:rsidRDefault="00CD10ED" w:rsidP="00CD10ED">
      <w:pPr>
        <w:pStyle w:val="Antrat1"/>
        <w:spacing w:before="0"/>
        <w:jc w:val="right"/>
        <w:rPr>
          <w:rFonts w:ascii="Times New Roman" w:hAnsi="Times New Roman" w:cs="Times New Roman"/>
          <w:sz w:val="24"/>
          <w:szCs w:val="24"/>
          <w:lang w:val="lt-LT"/>
        </w:rPr>
      </w:pPr>
      <w:r w:rsidRPr="00EF70ED">
        <w:rPr>
          <w:rFonts w:ascii="Times New Roman" w:hAnsi="Times New Roman" w:cs="Times New Roman"/>
          <w:b/>
          <w:color w:val="auto"/>
          <w:sz w:val="24"/>
          <w:szCs w:val="24"/>
          <w:lang w:val="lt-LT"/>
        </w:rPr>
        <w:t>1 lentelė. Reikalavimai Įrangai</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7229"/>
        <w:gridCol w:w="5103"/>
      </w:tblGrid>
      <w:tr w:rsidR="00CD10ED" w:rsidRPr="00EF70ED" w14:paraId="026E231C" w14:textId="77777777" w:rsidTr="008723E0">
        <w:trPr>
          <w:trHeight w:val="1014"/>
        </w:trPr>
        <w:tc>
          <w:tcPr>
            <w:tcW w:w="704" w:type="dxa"/>
            <w:shd w:val="clear" w:color="auto" w:fill="F2F2F2" w:themeFill="background1" w:themeFillShade="F2"/>
            <w:vAlign w:val="center"/>
          </w:tcPr>
          <w:p w14:paraId="73E72F9B" w14:textId="77777777" w:rsidR="00CD10ED" w:rsidRPr="00EF70ED" w:rsidRDefault="00CD10ED" w:rsidP="003C6D23">
            <w:pPr>
              <w:ind w:right="-21"/>
              <w:jc w:val="center"/>
              <w:rPr>
                <w:rFonts w:ascii="Times New Roman" w:hAnsi="Times New Roman" w:cs="Times New Roman"/>
                <w:b/>
                <w:sz w:val="24"/>
                <w:szCs w:val="24"/>
                <w:lang w:val="lt-LT"/>
              </w:rPr>
            </w:pPr>
            <w:r w:rsidRPr="00EF70ED">
              <w:rPr>
                <w:rFonts w:ascii="Times New Roman" w:hAnsi="Times New Roman" w:cs="Times New Roman"/>
                <w:b/>
                <w:sz w:val="24"/>
                <w:szCs w:val="24"/>
                <w:lang w:val="lt-LT"/>
              </w:rPr>
              <w:t>Eil. Nr.</w:t>
            </w:r>
          </w:p>
        </w:tc>
        <w:tc>
          <w:tcPr>
            <w:tcW w:w="1985" w:type="dxa"/>
            <w:shd w:val="clear" w:color="auto" w:fill="F2F2F2" w:themeFill="background1" w:themeFillShade="F2"/>
            <w:vAlign w:val="center"/>
          </w:tcPr>
          <w:p w14:paraId="071A3D08" w14:textId="77777777" w:rsidR="00CD10ED" w:rsidRPr="00EF70ED" w:rsidRDefault="00CD10ED" w:rsidP="003C6D23">
            <w:pPr>
              <w:jc w:val="center"/>
              <w:rPr>
                <w:rFonts w:ascii="Times New Roman" w:hAnsi="Times New Roman" w:cs="Times New Roman"/>
                <w:b/>
                <w:sz w:val="24"/>
                <w:szCs w:val="24"/>
                <w:lang w:val="lt-LT"/>
              </w:rPr>
            </w:pPr>
            <w:r w:rsidRPr="00EF70ED">
              <w:rPr>
                <w:rFonts w:ascii="Times New Roman" w:hAnsi="Times New Roman" w:cs="Times New Roman"/>
                <w:b/>
                <w:sz w:val="24"/>
                <w:szCs w:val="24"/>
                <w:lang w:val="lt-LT"/>
              </w:rPr>
              <w:t>Charakteristikos pavadinimas</w:t>
            </w:r>
          </w:p>
        </w:tc>
        <w:tc>
          <w:tcPr>
            <w:tcW w:w="7229" w:type="dxa"/>
            <w:shd w:val="clear" w:color="auto" w:fill="F2F2F2" w:themeFill="background1" w:themeFillShade="F2"/>
            <w:vAlign w:val="center"/>
          </w:tcPr>
          <w:p w14:paraId="14A408CB" w14:textId="77777777" w:rsidR="00CD10ED" w:rsidRPr="00EF70ED" w:rsidRDefault="00CD10ED" w:rsidP="003C6D23">
            <w:pPr>
              <w:jc w:val="center"/>
              <w:rPr>
                <w:rFonts w:ascii="Times New Roman" w:hAnsi="Times New Roman" w:cs="Times New Roman"/>
                <w:b/>
                <w:bCs/>
                <w:i/>
                <w:iCs/>
                <w:color w:val="FF0000"/>
                <w:sz w:val="24"/>
                <w:szCs w:val="24"/>
                <w:lang w:val="lt-LT"/>
              </w:rPr>
            </w:pPr>
            <w:r w:rsidRPr="00EF70ED">
              <w:rPr>
                <w:rFonts w:ascii="Times New Roman" w:hAnsi="Times New Roman" w:cs="Times New Roman"/>
                <w:b/>
                <w:sz w:val="24"/>
                <w:szCs w:val="24"/>
                <w:lang w:val="lt-LT"/>
              </w:rPr>
              <w:t>Reikalaujama charakteristika</w:t>
            </w:r>
          </w:p>
        </w:tc>
        <w:tc>
          <w:tcPr>
            <w:tcW w:w="5103" w:type="dxa"/>
            <w:shd w:val="clear" w:color="auto" w:fill="F2F2F2" w:themeFill="background1" w:themeFillShade="F2"/>
          </w:tcPr>
          <w:p w14:paraId="73F1FFA7" w14:textId="77777777" w:rsidR="00CD10ED" w:rsidRPr="00EF70ED" w:rsidRDefault="00CD10ED" w:rsidP="003C6D23">
            <w:pPr>
              <w:jc w:val="center"/>
              <w:rPr>
                <w:rFonts w:ascii="Times New Roman" w:hAnsi="Times New Roman" w:cs="Times New Roman"/>
                <w:b/>
                <w:sz w:val="24"/>
                <w:szCs w:val="24"/>
                <w:lang w:val="lt-LT"/>
              </w:rPr>
            </w:pPr>
            <w:r w:rsidRPr="00EF70ED">
              <w:rPr>
                <w:rFonts w:ascii="Times New Roman" w:hAnsi="Times New Roman" w:cs="Times New Roman"/>
                <w:b/>
                <w:sz w:val="24"/>
                <w:szCs w:val="24"/>
                <w:lang w:val="lt-LT"/>
              </w:rPr>
              <w:t>Siūloma charakteristika</w:t>
            </w:r>
          </w:p>
          <w:p w14:paraId="25E99471" w14:textId="77777777" w:rsidR="00CD10ED" w:rsidRPr="00EF70ED" w:rsidRDefault="00CD10ED" w:rsidP="003C6D23">
            <w:pPr>
              <w:jc w:val="center"/>
              <w:rPr>
                <w:rFonts w:ascii="Times New Roman" w:hAnsi="Times New Roman" w:cs="Times New Roman"/>
                <w:bCs/>
                <w:i/>
                <w:iCs/>
                <w:sz w:val="20"/>
                <w:szCs w:val="20"/>
                <w:lang w:val="lt-LT"/>
              </w:rPr>
            </w:pPr>
            <w:r w:rsidRPr="00EF70ED">
              <w:rPr>
                <w:rFonts w:ascii="Times New Roman" w:hAnsi="Times New Roman" w:cs="Times New Roman"/>
                <w:bCs/>
                <w:i/>
                <w:iCs/>
                <w:sz w:val="20"/>
                <w:szCs w:val="20"/>
                <w:lang w:val="lt-LT"/>
              </w:rPr>
              <w:t>(Nurodyti tikslų siūlomos charakteristikos parametrą ir pateikti jį pagrindžiančią informaciją (pvz., gamintojo dokumentacija, gamintojo internetinės nuorodos, gamintojo aprašai ar kiti įrodymai))</w:t>
            </w:r>
          </w:p>
          <w:p w14:paraId="0CF086C0" w14:textId="77777777" w:rsidR="00CD10ED" w:rsidRPr="00EF70ED" w:rsidRDefault="00CD10ED" w:rsidP="003C6D23">
            <w:pPr>
              <w:jc w:val="center"/>
              <w:textAlignment w:val="baseline"/>
              <w:rPr>
                <w:rFonts w:ascii="Segoe UI" w:hAnsi="Segoe UI" w:cs="Segoe UI"/>
                <w:sz w:val="18"/>
                <w:szCs w:val="18"/>
                <w:lang w:val="lt-LT" w:eastAsia="lt-LT" w:bidi="ar-SA"/>
              </w:rPr>
            </w:pPr>
            <w:r w:rsidRPr="00EF70ED">
              <w:rPr>
                <w:rFonts w:ascii="Times New Roman" w:hAnsi="Times New Roman" w:cs="Times New Roman"/>
                <w:b/>
                <w:i/>
                <w:iCs/>
                <w:color w:val="C00000"/>
                <w:lang w:val="lt-LT"/>
              </w:rPr>
              <w:t>(Pildo tiekėjas)</w:t>
            </w:r>
          </w:p>
        </w:tc>
      </w:tr>
      <w:tr w:rsidR="00CD10ED" w:rsidRPr="00EF70ED" w14:paraId="48622B95"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4594DB" w14:textId="77777777" w:rsidR="00CD10ED" w:rsidRPr="00EF70ED" w:rsidRDefault="00CD10ED" w:rsidP="00CD10ED">
            <w:pPr>
              <w:pStyle w:val="Sraopastraipa"/>
              <w:numPr>
                <w:ilvl w:val="0"/>
                <w:numId w:val="156"/>
              </w:numPr>
              <w:tabs>
                <w:tab w:val="left" w:pos="311"/>
              </w:tabs>
              <w:contextualSpacing w:val="0"/>
              <w:jc w:val="center"/>
              <w:rPr>
                <w:rFonts w:ascii="Times New Roman" w:hAnsi="Times New Roman" w:cs="Times New Roman"/>
                <w:b/>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6C6B6E" w14:textId="77777777" w:rsidR="00CD10ED" w:rsidRPr="00EF70ED" w:rsidRDefault="00CD10ED" w:rsidP="003C6D23">
            <w:pPr>
              <w:jc w:val="both"/>
              <w:rPr>
                <w:rFonts w:ascii="Times New Roman" w:hAnsi="Times New Roman" w:cs="Times New Roman"/>
                <w:b/>
                <w:color w:val="000000"/>
                <w:sz w:val="24"/>
                <w:szCs w:val="24"/>
                <w:lang w:val="lt-LT"/>
              </w:rPr>
            </w:pPr>
            <w:r w:rsidRPr="00EF70ED">
              <w:rPr>
                <w:rFonts w:ascii="Times New Roman" w:hAnsi="Times New Roman" w:cs="Times New Roman"/>
                <w:b/>
                <w:color w:val="000000"/>
                <w:sz w:val="24"/>
                <w:szCs w:val="24"/>
                <w:lang w:val="lt-LT"/>
              </w:rPr>
              <w:t>Bendrieji reikalavimai</w:t>
            </w:r>
          </w:p>
        </w:tc>
      </w:tr>
      <w:tr w:rsidR="00CD10ED" w:rsidRPr="000308C8" w14:paraId="26413D4D"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792EDE0C"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bCs/>
                <w:color w:val="000000"/>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6097A48" w14:textId="77777777" w:rsidR="00CD10ED" w:rsidRPr="00EF70ED" w:rsidRDefault="00CD10ED" w:rsidP="003C6D23">
            <w:pPr>
              <w:jc w:val="both"/>
              <w:rPr>
                <w:rFonts w:ascii="Times New Roman" w:hAnsi="Times New Roman" w:cs="Times New Roman"/>
                <w:bCs/>
                <w:color w:val="000000"/>
                <w:sz w:val="24"/>
                <w:szCs w:val="24"/>
                <w:lang w:val="lt-LT"/>
              </w:rPr>
            </w:pPr>
            <w:r w:rsidRPr="00EF70ED">
              <w:rPr>
                <w:rFonts w:ascii="Times New Roman" w:hAnsi="Times New Roman" w:cs="Times New Roman"/>
                <w:sz w:val="24"/>
                <w:szCs w:val="24"/>
                <w:lang w:val="lt-LT"/>
              </w:rPr>
              <w:t>Siūlomos įrangos gamintojas ir  modelis</w:t>
            </w:r>
          </w:p>
        </w:tc>
        <w:tc>
          <w:tcPr>
            <w:tcW w:w="7229" w:type="dxa"/>
            <w:tcBorders>
              <w:top w:val="single" w:sz="4" w:space="0" w:color="auto"/>
              <w:left w:val="single" w:sz="4" w:space="0" w:color="auto"/>
              <w:bottom w:val="single" w:sz="4" w:space="0" w:color="auto"/>
              <w:right w:val="single" w:sz="4" w:space="0" w:color="auto"/>
            </w:tcBorders>
            <w:vAlign w:val="center"/>
          </w:tcPr>
          <w:p w14:paraId="04A4E2AB" w14:textId="77777777" w:rsidR="00CD10ED" w:rsidRPr="00EF70ED" w:rsidRDefault="00CD10ED" w:rsidP="003C6D23">
            <w:pPr>
              <w:tabs>
                <w:tab w:val="left" w:pos="567"/>
                <w:tab w:val="left" w:pos="851"/>
                <w:tab w:val="left" w:pos="1134"/>
              </w:tabs>
              <w:jc w:val="both"/>
              <w:rPr>
                <w:rFonts w:ascii="Times New Roman" w:hAnsi="Times New Roman" w:cs="Times New Roman"/>
                <w:color w:val="EE0000"/>
                <w:kern w:val="12"/>
                <w:sz w:val="24"/>
                <w:szCs w:val="24"/>
                <w:lang w:val="lt-LT" w:eastAsia="ar-SA"/>
              </w:rPr>
            </w:pPr>
            <w:r w:rsidRPr="00EF70ED">
              <w:rPr>
                <w:rFonts w:ascii="Times New Roman" w:hAnsi="Times New Roman" w:cs="Times New Roman"/>
                <w:i/>
                <w:iCs/>
                <w:color w:val="EE0000"/>
                <w:sz w:val="24"/>
                <w:szCs w:val="24"/>
                <w:lang w:val="lt-LT"/>
              </w:rPr>
              <w:t>Tiekėjas turi nurodyti siūlomos įrangos gamintoją ir modelį (pavadinimą)</w:t>
            </w:r>
          </w:p>
        </w:tc>
        <w:tc>
          <w:tcPr>
            <w:tcW w:w="5103" w:type="dxa"/>
            <w:tcBorders>
              <w:top w:val="single" w:sz="4" w:space="0" w:color="auto"/>
              <w:left w:val="single" w:sz="4" w:space="0" w:color="auto"/>
              <w:bottom w:val="single" w:sz="4" w:space="0" w:color="auto"/>
              <w:right w:val="single" w:sz="4" w:space="0" w:color="auto"/>
            </w:tcBorders>
          </w:tcPr>
          <w:p w14:paraId="44986AAD" w14:textId="77777777" w:rsidR="00CD10ED" w:rsidRPr="00EF70ED" w:rsidRDefault="00CD10ED" w:rsidP="003C6D23">
            <w:pPr>
              <w:tabs>
                <w:tab w:val="left" w:pos="567"/>
                <w:tab w:val="left" w:pos="851"/>
                <w:tab w:val="left" w:pos="1134"/>
              </w:tabs>
              <w:jc w:val="both"/>
              <w:rPr>
                <w:rFonts w:ascii="Times New Roman" w:hAnsi="Times New Roman" w:cs="Times New Roman"/>
                <w:i/>
                <w:iCs/>
                <w:color w:val="0F4761" w:themeColor="accent1" w:themeShade="BF"/>
                <w:sz w:val="24"/>
                <w:szCs w:val="24"/>
                <w:lang w:val="lt-LT"/>
              </w:rPr>
            </w:pPr>
          </w:p>
        </w:tc>
      </w:tr>
      <w:tr w:rsidR="00CD10ED" w:rsidRPr="000308C8" w14:paraId="5415C62A"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2FD96D45"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bCs/>
                <w:color w:val="000000"/>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341AFAE" w14:textId="77777777" w:rsidR="00CD10ED" w:rsidRPr="00EF70ED" w:rsidRDefault="00CD10ED" w:rsidP="003C6D23">
            <w:pPr>
              <w:rPr>
                <w:rFonts w:ascii="Times New Roman" w:hAnsi="Times New Roman" w:cs="Times New Roman"/>
                <w:bCs/>
                <w:color w:val="000000"/>
                <w:sz w:val="24"/>
                <w:szCs w:val="24"/>
                <w:lang w:val="lt-LT"/>
              </w:rPr>
            </w:pPr>
            <w:r w:rsidRPr="00EF70ED">
              <w:rPr>
                <w:rFonts w:ascii="Times New Roman" w:hAnsi="Times New Roman" w:cs="Times New Roman"/>
                <w:bCs/>
                <w:color w:val="000000"/>
                <w:sz w:val="24"/>
                <w:szCs w:val="24"/>
                <w:lang w:val="lt-LT"/>
              </w:rPr>
              <w:t xml:space="preserve">Taikymo </w:t>
            </w:r>
            <w:r w:rsidRPr="00EF70ED">
              <w:rPr>
                <w:rFonts w:ascii="Times New Roman" w:hAnsi="Times New Roman" w:cs="Times New Roman"/>
                <w:kern w:val="12"/>
                <w:sz w:val="24"/>
                <w:szCs w:val="24"/>
                <w:lang w:val="lt-LT" w:eastAsia="ar-SA"/>
              </w:rPr>
              <w:t>sritis</w:t>
            </w:r>
          </w:p>
        </w:tc>
        <w:tc>
          <w:tcPr>
            <w:tcW w:w="7229" w:type="dxa"/>
            <w:tcBorders>
              <w:top w:val="single" w:sz="4" w:space="0" w:color="auto"/>
              <w:left w:val="single" w:sz="4" w:space="0" w:color="auto"/>
              <w:bottom w:val="single" w:sz="4" w:space="0" w:color="auto"/>
              <w:right w:val="single" w:sz="4" w:space="0" w:color="auto"/>
            </w:tcBorders>
            <w:vAlign w:val="center"/>
          </w:tcPr>
          <w:p w14:paraId="49FD8838" w14:textId="77777777" w:rsidR="00CD10ED" w:rsidRPr="00EF70ED" w:rsidRDefault="00CD10ED" w:rsidP="003C6D23">
            <w:pPr>
              <w:tabs>
                <w:tab w:val="left" w:pos="567"/>
                <w:tab w:val="left" w:pos="851"/>
                <w:tab w:val="left" w:pos="1134"/>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 xml:space="preserve">Siūloma Įranga bus naudojama informacinių sistemų duomenų bazių talpinimui. </w:t>
            </w:r>
          </w:p>
        </w:tc>
        <w:tc>
          <w:tcPr>
            <w:tcW w:w="5103" w:type="dxa"/>
            <w:tcBorders>
              <w:top w:val="single" w:sz="4" w:space="0" w:color="auto"/>
              <w:left w:val="single" w:sz="4" w:space="0" w:color="auto"/>
              <w:bottom w:val="single" w:sz="4" w:space="0" w:color="auto"/>
              <w:right w:val="single" w:sz="4" w:space="0" w:color="auto"/>
            </w:tcBorders>
          </w:tcPr>
          <w:p w14:paraId="1E5F964D" w14:textId="77777777" w:rsidR="00CD10ED" w:rsidRPr="00EF70ED" w:rsidRDefault="00CD10ED" w:rsidP="003C6D23">
            <w:pPr>
              <w:tabs>
                <w:tab w:val="left" w:pos="567"/>
                <w:tab w:val="left" w:pos="851"/>
                <w:tab w:val="left" w:pos="1134"/>
              </w:tabs>
              <w:jc w:val="both"/>
              <w:rPr>
                <w:rFonts w:ascii="Times New Roman" w:hAnsi="Times New Roman" w:cs="Times New Roman"/>
                <w:kern w:val="12"/>
                <w:sz w:val="24"/>
                <w:szCs w:val="24"/>
                <w:lang w:val="lt-LT" w:eastAsia="ar-SA"/>
              </w:rPr>
            </w:pPr>
          </w:p>
        </w:tc>
      </w:tr>
      <w:tr w:rsidR="00CD10ED" w:rsidRPr="00EF70ED" w14:paraId="307589D8"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6009F4" w14:textId="77777777" w:rsidR="00CD10ED" w:rsidRPr="00EF70ED" w:rsidRDefault="00CD10ED" w:rsidP="00CD10ED">
            <w:pPr>
              <w:pStyle w:val="Sraopastraipa"/>
              <w:numPr>
                <w:ilvl w:val="0"/>
                <w:numId w:val="156"/>
              </w:numPr>
              <w:ind w:left="357" w:hanging="357"/>
              <w:contextualSpacing w:val="0"/>
              <w:jc w:val="center"/>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6AC789" w14:textId="77777777" w:rsidR="00CD10ED" w:rsidRPr="00EF70ED" w:rsidRDefault="00CD10ED" w:rsidP="003C6D23">
            <w:pPr>
              <w:jc w:val="both"/>
              <w:rPr>
                <w:rFonts w:ascii="Times New Roman" w:hAnsi="Times New Roman" w:cs="Times New Roman"/>
                <w:b/>
                <w:sz w:val="24"/>
                <w:szCs w:val="24"/>
                <w:lang w:val="lt-LT"/>
              </w:rPr>
            </w:pPr>
            <w:r w:rsidRPr="00EF70ED">
              <w:rPr>
                <w:rFonts w:ascii="Times New Roman" w:hAnsi="Times New Roman" w:cs="Times New Roman"/>
                <w:b/>
                <w:sz w:val="24"/>
                <w:szCs w:val="24"/>
                <w:lang w:val="lt-LT"/>
              </w:rPr>
              <w:t xml:space="preserve">Reikalavimai </w:t>
            </w:r>
            <w:r w:rsidRPr="00EF70ED">
              <w:rPr>
                <w:rFonts w:ascii="Times New Roman" w:hAnsi="Times New Roman" w:cs="Times New Roman"/>
                <w:b/>
                <w:bCs/>
                <w:sz w:val="24"/>
                <w:szCs w:val="24"/>
                <w:lang w:val="lt-LT" w:eastAsia="lt-LT"/>
              </w:rPr>
              <w:t>Įrangos platformos valdymui</w:t>
            </w:r>
          </w:p>
        </w:tc>
      </w:tr>
      <w:tr w:rsidR="00CD10ED" w:rsidRPr="000308C8" w14:paraId="61720DE2"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2835EA5A"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76C5217" w14:textId="77777777" w:rsidR="00CD10ED" w:rsidRPr="002976C5" w:rsidRDefault="00CD10ED" w:rsidP="003C6D23">
            <w:pPr>
              <w:rPr>
                <w:rFonts w:ascii="Times New Roman" w:hAnsi="Times New Roman" w:cs="Times New Roman"/>
                <w:sz w:val="24"/>
                <w:szCs w:val="24"/>
                <w:lang w:val="lt-LT"/>
              </w:rPr>
            </w:pPr>
            <w:r w:rsidRPr="002976C5">
              <w:rPr>
                <w:rFonts w:ascii="Times New Roman" w:hAnsi="Times New Roman" w:cs="Times New Roman"/>
                <w:sz w:val="24"/>
                <w:szCs w:val="24"/>
                <w:lang w:val="lt-LT"/>
              </w:rPr>
              <w:t>Platformos valdymas</w:t>
            </w:r>
          </w:p>
        </w:tc>
        <w:tc>
          <w:tcPr>
            <w:tcW w:w="7229" w:type="dxa"/>
            <w:tcBorders>
              <w:top w:val="single" w:sz="4" w:space="0" w:color="auto"/>
              <w:left w:val="single" w:sz="4" w:space="0" w:color="auto"/>
              <w:bottom w:val="single" w:sz="4" w:space="0" w:color="auto"/>
              <w:right w:val="single" w:sz="4" w:space="0" w:color="auto"/>
            </w:tcBorders>
            <w:vAlign w:val="center"/>
          </w:tcPr>
          <w:p w14:paraId="51961C90" w14:textId="77777777" w:rsidR="00CD10ED" w:rsidRPr="002976C5" w:rsidRDefault="00CD10ED" w:rsidP="003C6D23">
            <w:pPr>
              <w:pStyle w:val="Numeracija"/>
              <w:numPr>
                <w:ilvl w:val="0"/>
                <w:numId w:val="0"/>
              </w:numPr>
              <w:spacing w:before="0" w:after="0"/>
              <w:rPr>
                <w:rFonts w:ascii="Times New Roman" w:hAnsi="Times New Roman" w:cs="Times New Roman"/>
                <w:lang w:val="lt-LT"/>
              </w:rPr>
            </w:pPr>
            <w:r w:rsidRPr="002976C5">
              <w:rPr>
                <w:rFonts w:ascii="Times New Roman" w:hAnsi="Times New Roman" w:cs="Times New Roman"/>
                <w:lang w:val="lt-LT"/>
              </w:rPr>
              <w:t>Perkančiajai organizacijai turi būti suteikta galimybė:</w:t>
            </w:r>
          </w:p>
          <w:p w14:paraId="06D2A2D9" w14:textId="77777777" w:rsidR="00CD10ED" w:rsidRPr="002976C5" w:rsidRDefault="00CD10ED" w:rsidP="00CD10ED">
            <w:pPr>
              <w:pStyle w:val="Numeracija"/>
              <w:numPr>
                <w:ilvl w:val="0"/>
                <w:numId w:val="129"/>
              </w:numPr>
              <w:tabs>
                <w:tab w:val="left" w:pos="601"/>
              </w:tabs>
              <w:spacing w:before="0" w:after="0"/>
              <w:ind w:left="0" w:firstLine="360"/>
              <w:rPr>
                <w:rFonts w:ascii="Times New Roman" w:hAnsi="Times New Roman" w:cs="Times New Roman"/>
                <w:lang w:val="lt-LT"/>
              </w:rPr>
            </w:pPr>
            <w:r w:rsidRPr="002976C5">
              <w:rPr>
                <w:rFonts w:ascii="Times New Roman" w:hAnsi="Times New Roman" w:cs="Times New Roman"/>
                <w:lang w:val="lt-LT"/>
              </w:rPr>
              <w:t>valdyti procesorių resursus (esant poreikiui padidinti ar sumažinti priskirtų procesorių kiekį);</w:t>
            </w:r>
          </w:p>
          <w:p w14:paraId="59BE0CD6" w14:textId="77777777" w:rsidR="00CD10ED" w:rsidRPr="002976C5" w:rsidRDefault="00CD10ED" w:rsidP="00CD10ED">
            <w:pPr>
              <w:pStyle w:val="Numeracija"/>
              <w:numPr>
                <w:ilvl w:val="0"/>
                <w:numId w:val="129"/>
              </w:numPr>
              <w:tabs>
                <w:tab w:val="left" w:pos="601"/>
              </w:tabs>
              <w:spacing w:before="0" w:after="0"/>
              <w:ind w:left="0" w:firstLine="360"/>
              <w:rPr>
                <w:rFonts w:ascii="Times New Roman" w:hAnsi="Times New Roman" w:cs="Times New Roman"/>
                <w:lang w:val="lt-LT"/>
              </w:rPr>
            </w:pPr>
            <w:r w:rsidRPr="002976C5">
              <w:rPr>
                <w:rFonts w:ascii="Times New Roman" w:hAnsi="Times New Roman" w:cs="Times New Roman"/>
                <w:lang w:val="lt-LT"/>
              </w:rPr>
              <w:t>stebėti Įrangos resursų išnaudojimą ir mokėti tik už faktiškai priskirtus resursus.</w:t>
            </w:r>
          </w:p>
        </w:tc>
        <w:tc>
          <w:tcPr>
            <w:tcW w:w="5103" w:type="dxa"/>
            <w:tcBorders>
              <w:top w:val="single" w:sz="4" w:space="0" w:color="auto"/>
              <w:left w:val="single" w:sz="4" w:space="0" w:color="auto"/>
              <w:bottom w:val="single" w:sz="4" w:space="0" w:color="auto"/>
              <w:right w:val="single" w:sz="4" w:space="0" w:color="auto"/>
            </w:tcBorders>
          </w:tcPr>
          <w:p w14:paraId="6AFF5BCF" w14:textId="77777777" w:rsidR="00CD10ED" w:rsidRPr="00BD4FCC" w:rsidDel="00383B33" w:rsidRDefault="00CD10ED" w:rsidP="003C6D23">
            <w:pPr>
              <w:pStyle w:val="Numeracija"/>
              <w:numPr>
                <w:ilvl w:val="0"/>
                <w:numId w:val="0"/>
              </w:numPr>
              <w:spacing w:before="0" w:after="0"/>
              <w:rPr>
                <w:rFonts w:ascii="Times New Roman" w:hAnsi="Times New Roman" w:cs="Times New Roman"/>
                <w:lang w:val="lt-LT"/>
              </w:rPr>
            </w:pPr>
          </w:p>
        </w:tc>
      </w:tr>
      <w:tr w:rsidR="00CD10ED" w:rsidRPr="00EF70ED" w14:paraId="634DD7F8"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8B7057" w14:textId="77777777" w:rsidR="00CD10ED" w:rsidRPr="00EF70ED" w:rsidRDefault="00CD10ED" w:rsidP="00CD10ED">
            <w:pPr>
              <w:pStyle w:val="Sraopastraipa"/>
              <w:numPr>
                <w:ilvl w:val="0"/>
                <w:numId w:val="156"/>
              </w:numPr>
              <w:ind w:left="357" w:hanging="357"/>
              <w:contextualSpacing w:val="0"/>
              <w:jc w:val="center"/>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61A042" w14:textId="77777777" w:rsidR="00CD10ED" w:rsidRPr="00EF70ED" w:rsidRDefault="00CD10ED" w:rsidP="003C6D23">
            <w:pPr>
              <w:jc w:val="both"/>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programinei įrangai</w:t>
            </w:r>
          </w:p>
        </w:tc>
      </w:tr>
      <w:tr w:rsidR="00CD10ED" w:rsidRPr="000308C8" w14:paraId="413D68CA"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3C6336B0"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535BF80"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Operacinė sistema</w:t>
            </w:r>
          </w:p>
        </w:tc>
        <w:tc>
          <w:tcPr>
            <w:tcW w:w="7229" w:type="dxa"/>
            <w:tcBorders>
              <w:top w:val="single" w:sz="4" w:space="0" w:color="auto"/>
              <w:left w:val="single" w:sz="4" w:space="0" w:color="auto"/>
              <w:bottom w:val="single" w:sz="4" w:space="0" w:color="auto"/>
              <w:right w:val="single" w:sz="4" w:space="0" w:color="auto"/>
            </w:tcBorders>
            <w:vAlign w:val="center"/>
          </w:tcPr>
          <w:p w14:paraId="3A0068DE"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eastAsiaTheme="minorHAnsi" w:hAnsi="Times New Roman" w:cs="Times New Roman"/>
                <w:color w:val="000000"/>
                <w:sz w:val="24"/>
                <w:szCs w:val="24"/>
                <w:lang w:val="lt-LT" w:bidi="ar-SA"/>
              </w:rPr>
              <w:t>Siūloma Įranga turi naudoti Linux arba lygiavertę operacinę sistemą, sertifikuotą (</w:t>
            </w:r>
            <w:proofErr w:type="spellStart"/>
            <w:r w:rsidRPr="00EF70ED">
              <w:rPr>
                <w:rFonts w:ascii="Times New Roman" w:eastAsiaTheme="minorHAnsi" w:hAnsi="Times New Roman" w:cs="Times New Roman"/>
                <w:color w:val="000000"/>
                <w:sz w:val="24"/>
                <w:szCs w:val="24"/>
                <w:lang w:val="lt-LT" w:bidi="ar-SA"/>
              </w:rPr>
              <w:t>Oracle</w:t>
            </w:r>
            <w:proofErr w:type="spellEnd"/>
            <w:r w:rsidRPr="00EF70ED">
              <w:rPr>
                <w:rFonts w:ascii="Times New Roman" w:eastAsiaTheme="minorHAnsi" w:hAnsi="Times New Roman" w:cs="Times New Roman"/>
                <w:color w:val="000000"/>
                <w:sz w:val="24"/>
                <w:szCs w:val="24"/>
                <w:lang w:val="lt-LT" w:bidi="ar-SA"/>
              </w:rPr>
              <w:t xml:space="preserve"> duomenų bazių valdymo programinės įrangos gamintojo) darbui su </w:t>
            </w:r>
            <w:proofErr w:type="spellStart"/>
            <w:r w:rsidRPr="00EF70ED">
              <w:rPr>
                <w:rFonts w:ascii="Times New Roman" w:eastAsiaTheme="minorHAnsi" w:hAnsi="Times New Roman" w:cs="Times New Roman"/>
                <w:color w:val="000000"/>
                <w:sz w:val="24"/>
                <w:szCs w:val="24"/>
                <w:lang w:val="lt-LT" w:bidi="ar-SA"/>
              </w:rPr>
              <w:t>Oracle</w:t>
            </w:r>
            <w:proofErr w:type="spellEnd"/>
            <w:r w:rsidRPr="00EF70ED">
              <w:rPr>
                <w:rFonts w:ascii="Times New Roman" w:eastAsiaTheme="minorHAnsi" w:hAnsi="Times New Roman" w:cs="Times New Roman"/>
                <w:color w:val="000000"/>
                <w:sz w:val="24"/>
                <w:szCs w:val="24"/>
                <w:lang w:val="lt-LT" w:bidi="ar-SA"/>
              </w:rPr>
              <w:t xml:space="preserve"> duomenų bazėmis ar lygiavertėmis.</w:t>
            </w:r>
          </w:p>
        </w:tc>
        <w:tc>
          <w:tcPr>
            <w:tcW w:w="5103" w:type="dxa"/>
            <w:tcBorders>
              <w:top w:val="single" w:sz="4" w:space="0" w:color="auto"/>
              <w:left w:val="single" w:sz="4" w:space="0" w:color="auto"/>
              <w:bottom w:val="single" w:sz="4" w:space="0" w:color="auto"/>
              <w:right w:val="single" w:sz="4" w:space="0" w:color="auto"/>
            </w:tcBorders>
          </w:tcPr>
          <w:p w14:paraId="3CC3DE8C"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p>
        </w:tc>
      </w:tr>
      <w:tr w:rsidR="00CD10ED" w:rsidRPr="000308C8" w14:paraId="2A938A15"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6BE9F59B"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9802E8D"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kern w:val="12"/>
                <w:sz w:val="24"/>
                <w:szCs w:val="24"/>
                <w:lang w:val="lt-LT" w:eastAsia="ar-SA"/>
              </w:rPr>
              <w:t>Suderinamumas</w:t>
            </w:r>
            <w:r w:rsidRPr="00EF70ED">
              <w:rPr>
                <w:rFonts w:ascii="Times New Roman" w:hAnsi="Times New Roman" w:cs="Times New Roman"/>
                <w:sz w:val="24"/>
                <w:szCs w:val="24"/>
                <w:lang w:val="lt-LT"/>
              </w:rPr>
              <w:t xml:space="preserve"> su Perkančiosios organizacijos naudojama </w:t>
            </w:r>
            <w:proofErr w:type="spellStart"/>
            <w:r w:rsidRPr="00EF70ED">
              <w:rPr>
                <w:rFonts w:ascii="Times New Roman" w:hAnsi="Times New Roman" w:cs="Times New Roman"/>
                <w:sz w:val="24"/>
                <w:szCs w:val="24"/>
                <w:lang w:val="lt-LT"/>
              </w:rPr>
              <w:t>Oracle</w:t>
            </w:r>
            <w:proofErr w:type="spellEnd"/>
            <w:r w:rsidRPr="00EF70ED">
              <w:rPr>
                <w:rFonts w:ascii="Times New Roman" w:hAnsi="Times New Roman" w:cs="Times New Roman"/>
                <w:sz w:val="24"/>
                <w:szCs w:val="24"/>
                <w:lang w:val="lt-LT"/>
              </w:rPr>
              <w:t xml:space="preserve"> programine įranga</w:t>
            </w:r>
          </w:p>
        </w:tc>
        <w:tc>
          <w:tcPr>
            <w:tcW w:w="7229" w:type="dxa"/>
            <w:tcBorders>
              <w:top w:val="single" w:sz="4" w:space="0" w:color="auto"/>
              <w:left w:val="single" w:sz="4" w:space="0" w:color="auto"/>
              <w:bottom w:val="single" w:sz="4" w:space="0" w:color="auto"/>
              <w:right w:val="single" w:sz="4" w:space="0" w:color="auto"/>
            </w:tcBorders>
            <w:vAlign w:val="center"/>
          </w:tcPr>
          <w:p w14:paraId="158698A3" w14:textId="77777777" w:rsidR="00CD10ED" w:rsidRPr="00EF70ED" w:rsidRDefault="00CD10ED" w:rsidP="003C6D23">
            <w:pPr>
              <w:jc w:val="both"/>
              <w:rPr>
                <w:rFonts w:ascii="Times New Roman" w:eastAsiaTheme="minorEastAsia" w:hAnsi="Times New Roman" w:cs="Times New Roman"/>
                <w:b/>
                <w:bCs/>
                <w:color w:val="000000" w:themeColor="text1"/>
                <w:sz w:val="24"/>
                <w:szCs w:val="24"/>
                <w:lang w:val="lt-LT" w:bidi="ar-SA"/>
              </w:rPr>
            </w:pPr>
            <w:r w:rsidRPr="00EF70ED">
              <w:rPr>
                <w:rFonts w:ascii="Times New Roman" w:hAnsi="Times New Roman" w:cs="Times New Roman"/>
                <w:w w:val="102"/>
                <w:sz w:val="24"/>
                <w:szCs w:val="24"/>
                <w:lang w:val="lt-LT" w:eastAsia="lt-LT"/>
              </w:rPr>
              <w:t xml:space="preserve">Siūloma Įranga turi užtikrinti pilną suderinamumą su duomenų bazių valdymo sistema (DBVS) </w:t>
            </w:r>
            <w:proofErr w:type="spellStart"/>
            <w:r w:rsidRPr="00EF70ED">
              <w:rPr>
                <w:rFonts w:ascii="Times New Roman" w:hAnsi="Times New Roman" w:cs="Times New Roman"/>
                <w:w w:val="102"/>
                <w:sz w:val="24"/>
                <w:szCs w:val="24"/>
                <w:lang w:val="lt-LT" w:eastAsia="lt-LT"/>
              </w:rPr>
              <w:t>Oracle</w:t>
            </w:r>
            <w:proofErr w:type="spellEnd"/>
            <w:r w:rsidRPr="00EF70ED">
              <w:rPr>
                <w:rFonts w:ascii="Times New Roman" w:hAnsi="Times New Roman" w:cs="Times New Roman"/>
                <w:w w:val="102"/>
                <w:sz w:val="24"/>
                <w:szCs w:val="24"/>
                <w:lang w:val="lt-LT" w:eastAsia="lt-LT"/>
              </w:rPr>
              <w:t xml:space="preserve"> </w:t>
            </w:r>
            <w:proofErr w:type="spellStart"/>
            <w:r w:rsidRPr="00EF70ED">
              <w:rPr>
                <w:rFonts w:ascii="Times New Roman" w:hAnsi="Times New Roman" w:cs="Times New Roman"/>
                <w:w w:val="102"/>
                <w:sz w:val="24"/>
                <w:szCs w:val="24"/>
                <w:lang w:val="lt-LT" w:eastAsia="lt-LT"/>
              </w:rPr>
              <w:t>Database</w:t>
            </w:r>
            <w:proofErr w:type="spellEnd"/>
            <w:r w:rsidRPr="00EF70ED">
              <w:rPr>
                <w:rFonts w:ascii="Times New Roman" w:hAnsi="Times New Roman" w:cs="Times New Roman"/>
                <w:w w:val="102"/>
                <w:sz w:val="24"/>
                <w:szCs w:val="24"/>
                <w:lang w:val="lt-LT" w:eastAsia="lt-LT"/>
              </w:rPr>
              <w:t xml:space="preserve"> </w:t>
            </w:r>
            <w:proofErr w:type="spellStart"/>
            <w:r w:rsidRPr="00EF70ED">
              <w:rPr>
                <w:rFonts w:ascii="Times New Roman" w:hAnsi="Times New Roman" w:cs="Times New Roman"/>
                <w:w w:val="102"/>
                <w:sz w:val="24"/>
                <w:szCs w:val="24"/>
                <w:lang w:val="lt-LT" w:eastAsia="lt-LT"/>
              </w:rPr>
              <w:t>Enterprise</w:t>
            </w:r>
            <w:proofErr w:type="spellEnd"/>
            <w:r w:rsidRPr="00EF70ED">
              <w:rPr>
                <w:rFonts w:ascii="Times New Roman" w:hAnsi="Times New Roman" w:cs="Times New Roman"/>
                <w:w w:val="102"/>
                <w:sz w:val="24"/>
                <w:szCs w:val="24"/>
                <w:lang w:val="lt-LT" w:eastAsia="lt-LT"/>
              </w:rPr>
              <w:t xml:space="preserve"> Edition 19c ir 2</w:t>
            </w:r>
            <w:r w:rsidRPr="001467D1">
              <w:rPr>
                <w:rFonts w:ascii="Times New Roman" w:hAnsi="Times New Roman" w:cs="Times New Roman"/>
                <w:w w:val="102"/>
                <w:sz w:val="24"/>
                <w:szCs w:val="24"/>
                <w:lang w:val="lt-LT" w:eastAsia="lt-LT"/>
              </w:rPr>
              <w:t>6</w:t>
            </w:r>
            <w:r w:rsidRPr="00EF70ED">
              <w:rPr>
                <w:rFonts w:ascii="Times New Roman" w:hAnsi="Times New Roman" w:cs="Times New Roman"/>
                <w:w w:val="102"/>
                <w:sz w:val="24"/>
                <w:szCs w:val="24"/>
                <w:lang w:val="lt-LT" w:eastAsia="lt-LT"/>
              </w:rPr>
              <w:t>ai arba „lygiaverte“.</w:t>
            </w:r>
          </w:p>
        </w:tc>
        <w:tc>
          <w:tcPr>
            <w:tcW w:w="5103" w:type="dxa"/>
            <w:tcBorders>
              <w:top w:val="single" w:sz="4" w:space="0" w:color="auto"/>
              <w:left w:val="single" w:sz="4" w:space="0" w:color="auto"/>
              <w:bottom w:val="single" w:sz="4" w:space="0" w:color="auto"/>
              <w:right w:val="single" w:sz="4" w:space="0" w:color="auto"/>
            </w:tcBorders>
          </w:tcPr>
          <w:p w14:paraId="679A6EA4" w14:textId="77777777" w:rsidR="00CD10ED" w:rsidRPr="00EF70ED" w:rsidRDefault="00CD10ED" w:rsidP="003C6D23">
            <w:pPr>
              <w:jc w:val="both"/>
              <w:rPr>
                <w:rFonts w:ascii="Times New Roman" w:hAnsi="Times New Roman" w:cs="Times New Roman"/>
                <w:w w:val="102"/>
                <w:sz w:val="24"/>
                <w:szCs w:val="24"/>
                <w:lang w:val="lt-LT" w:eastAsia="lt-LT"/>
              </w:rPr>
            </w:pPr>
          </w:p>
        </w:tc>
      </w:tr>
      <w:tr w:rsidR="00CD10ED" w:rsidRPr="000308C8" w14:paraId="1EF0D8AE"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79250ECF"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DB60A78" w14:textId="77777777" w:rsidR="00CD10ED" w:rsidRPr="00EF70ED" w:rsidRDefault="00CD10ED" w:rsidP="003C6D23">
            <w:pPr>
              <w:jc w:val="both"/>
              <w:rPr>
                <w:rFonts w:ascii="Times New Roman" w:hAnsi="Times New Roman" w:cs="Times New Roman"/>
                <w:sz w:val="24"/>
                <w:szCs w:val="24"/>
                <w:lang w:val="lt-LT"/>
              </w:rPr>
            </w:pPr>
            <w:proofErr w:type="spellStart"/>
            <w:r w:rsidRPr="00EF70ED">
              <w:rPr>
                <w:rFonts w:ascii="Times New Roman" w:hAnsi="Times New Roman" w:cs="Times New Roman"/>
                <w:sz w:val="24"/>
                <w:szCs w:val="24"/>
                <w:lang w:val="lt-LT"/>
              </w:rPr>
              <w:t>Oracle</w:t>
            </w:r>
            <w:proofErr w:type="spellEnd"/>
            <w:r w:rsidRPr="00EF70ED">
              <w:rPr>
                <w:rFonts w:ascii="Times New Roman" w:hAnsi="Times New Roman" w:cs="Times New Roman"/>
                <w:sz w:val="24"/>
                <w:szCs w:val="24"/>
                <w:lang w:val="lt-LT"/>
              </w:rPr>
              <w:t xml:space="preserve"> </w:t>
            </w:r>
            <w:proofErr w:type="spellStart"/>
            <w:r w:rsidRPr="00EF70ED">
              <w:rPr>
                <w:rFonts w:ascii="Times New Roman" w:hAnsi="Times New Roman" w:cs="Times New Roman"/>
                <w:sz w:val="24"/>
                <w:szCs w:val="24"/>
                <w:lang w:val="lt-LT"/>
              </w:rPr>
              <w:t>Autonomous</w:t>
            </w:r>
            <w:proofErr w:type="spellEnd"/>
            <w:r w:rsidRPr="00EF70ED">
              <w:rPr>
                <w:rFonts w:ascii="Times New Roman" w:hAnsi="Times New Roman" w:cs="Times New Roman"/>
                <w:sz w:val="24"/>
                <w:szCs w:val="24"/>
                <w:lang w:val="lt-LT"/>
              </w:rPr>
              <w:t xml:space="preserve"> funkcionalumas arba „lygiavertis“</w:t>
            </w:r>
          </w:p>
        </w:tc>
        <w:tc>
          <w:tcPr>
            <w:tcW w:w="7229" w:type="dxa"/>
            <w:tcBorders>
              <w:top w:val="single" w:sz="4" w:space="0" w:color="auto"/>
              <w:left w:val="single" w:sz="4" w:space="0" w:color="auto"/>
              <w:bottom w:val="single" w:sz="4" w:space="0" w:color="auto"/>
              <w:right w:val="single" w:sz="4" w:space="0" w:color="auto"/>
            </w:tcBorders>
            <w:vAlign w:val="center"/>
          </w:tcPr>
          <w:p w14:paraId="6BBC6D64" w14:textId="4A530910"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Siūloma Įranga turi palaikyti „</w:t>
            </w:r>
            <w:proofErr w:type="spellStart"/>
            <w:r w:rsidRPr="00EF70ED">
              <w:rPr>
                <w:rFonts w:ascii="Times New Roman" w:hAnsi="Times New Roman" w:cs="Times New Roman"/>
                <w:sz w:val="24"/>
                <w:szCs w:val="24"/>
                <w:lang w:val="lt-LT"/>
              </w:rPr>
              <w:t>Oracle</w:t>
            </w:r>
            <w:proofErr w:type="spellEnd"/>
            <w:r w:rsidRPr="00EF70ED">
              <w:rPr>
                <w:rFonts w:ascii="Times New Roman" w:hAnsi="Times New Roman" w:cs="Times New Roman"/>
                <w:sz w:val="24"/>
                <w:szCs w:val="24"/>
                <w:lang w:val="lt-LT"/>
              </w:rPr>
              <w:t xml:space="preserve"> </w:t>
            </w:r>
            <w:proofErr w:type="spellStart"/>
            <w:r w:rsidRPr="00EF70ED">
              <w:rPr>
                <w:rFonts w:ascii="Times New Roman" w:hAnsi="Times New Roman" w:cs="Times New Roman"/>
                <w:sz w:val="24"/>
                <w:szCs w:val="24"/>
                <w:lang w:val="lt-LT"/>
              </w:rPr>
              <w:t>Autonomous</w:t>
            </w:r>
            <w:proofErr w:type="spellEnd"/>
            <w:r w:rsidRPr="00EF70ED">
              <w:rPr>
                <w:rFonts w:ascii="Times New Roman" w:hAnsi="Times New Roman" w:cs="Times New Roman"/>
                <w:sz w:val="24"/>
                <w:szCs w:val="24"/>
                <w:lang w:val="lt-LT"/>
              </w:rPr>
              <w:t xml:space="preserve"> </w:t>
            </w:r>
            <w:proofErr w:type="spellStart"/>
            <w:r w:rsidRPr="00EF70ED">
              <w:rPr>
                <w:rFonts w:ascii="Times New Roman" w:hAnsi="Times New Roman" w:cs="Times New Roman"/>
                <w:sz w:val="24"/>
                <w:szCs w:val="24"/>
                <w:lang w:val="lt-LT"/>
              </w:rPr>
              <w:t>Database</w:t>
            </w:r>
            <w:proofErr w:type="spellEnd"/>
            <w:r w:rsidRPr="00EF70ED">
              <w:rPr>
                <w:rFonts w:ascii="Times New Roman" w:hAnsi="Times New Roman" w:cs="Times New Roman"/>
                <w:sz w:val="24"/>
                <w:szCs w:val="24"/>
                <w:lang w:val="lt-LT"/>
              </w:rPr>
              <w:t>“ arba „</w:t>
            </w:r>
            <w:proofErr w:type="spellStart"/>
            <w:r w:rsidRPr="00EF70ED">
              <w:rPr>
                <w:rFonts w:ascii="Times New Roman" w:hAnsi="Times New Roman" w:cs="Times New Roman"/>
                <w:sz w:val="24"/>
                <w:szCs w:val="24"/>
                <w:lang w:val="lt-LT"/>
              </w:rPr>
              <w:t>Oracle</w:t>
            </w:r>
            <w:proofErr w:type="spellEnd"/>
            <w:r w:rsidRPr="00EF70ED">
              <w:rPr>
                <w:rFonts w:ascii="Times New Roman" w:hAnsi="Times New Roman" w:cs="Times New Roman"/>
                <w:sz w:val="24"/>
                <w:szCs w:val="24"/>
                <w:lang w:val="lt-LT"/>
              </w:rPr>
              <w:t xml:space="preserve"> </w:t>
            </w:r>
            <w:proofErr w:type="spellStart"/>
            <w:r w:rsidRPr="00EF70ED">
              <w:rPr>
                <w:rFonts w:ascii="Times New Roman" w:hAnsi="Times New Roman" w:cs="Times New Roman"/>
                <w:sz w:val="24"/>
                <w:szCs w:val="24"/>
                <w:lang w:val="lt-LT"/>
              </w:rPr>
              <w:t>Autonomous</w:t>
            </w:r>
            <w:proofErr w:type="spellEnd"/>
            <w:r w:rsidRPr="00EF70ED">
              <w:rPr>
                <w:rFonts w:ascii="Times New Roman" w:hAnsi="Times New Roman" w:cs="Times New Roman"/>
                <w:sz w:val="24"/>
                <w:szCs w:val="24"/>
                <w:lang w:val="lt-LT"/>
              </w:rPr>
              <w:t xml:space="preserve"> AI  </w:t>
            </w:r>
            <w:proofErr w:type="spellStart"/>
            <w:r w:rsidRPr="00EF70ED">
              <w:rPr>
                <w:rFonts w:ascii="Times New Roman" w:hAnsi="Times New Roman" w:cs="Times New Roman"/>
                <w:sz w:val="24"/>
                <w:szCs w:val="24"/>
                <w:lang w:val="lt-LT"/>
              </w:rPr>
              <w:t>Database</w:t>
            </w:r>
            <w:proofErr w:type="spellEnd"/>
            <w:r w:rsidRPr="00EF70ED">
              <w:rPr>
                <w:rFonts w:ascii="Times New Roman" w:hAnsi="Times New Roman" w:cs="Times New Roman"/>
                <w:sz w:val="24"/>
                <w:szCs w:val="24"/>
                <w:lang w:val="lt-LT"/>
              </w:rPr>
              <w:t xml:space="preserve">“ diegimą ir veikimą arba </w:t>
            </w:r>
            <w:r w:rsidR="00493884" w:rsidRPr="00493884">
              <w:rPr>
                <w:rFonts w:ascii="Times New Roman" w:hAnsi="Times New Roman" w:cs="Times New Roman"/>
                <w:sz w:val="24"/>
                <w:szCs w:val="24"/>
                <w:lang w:val="lt-LT"/>
              </w:rPr>
              <w:t>lygiavertė autonominio valdymo funkcija.</w:t>
            </w:r>
          </w:p>
        </w:tc>
        <w:tc>
          <w:tcPr>
            <w:tcW w:w="5103" w:type="dxa"/>
            <w:tcBorders>
              <w:top w:val="single" w:sz="4" w:space="0" w:color="auto"/>
              <w:left w:val="single" w:sz="4" w:space="0" w:color="auto"/>
              <w:bottom w:val="single" w:sz="4" w:space="0" w:color="auto"/>
              <w:right w:val="single" w:sz="4" w:space="0" w:color="auto"/>
            </w:tcBorders>
          </w:tcPr>
          <w:p w14:paraId="36BD8054" w14:textId="77777777" w:rsidR="00CD10ED" w:rsidRPr="00EF70ED" w:rsidRDefault="00CD10ED" w:rsidP="003C6D23">
            <w:pPr>
              <w:jc w:val="both"/>
              <w:rPr>
                <w:rFonts w:ascii="Times New Roman" w:hAnsi="Times New Roman" w:cs="Times New Roman"/>
                <w:sz w:val="24"/>
                <w:szCs w:val="24"/>
                <w:lang w:val="lt-LT"/>
              </w:rPr>
            </w:pPr>
          </w:p>
        </w:tc>
      </w:tr>
      <w:tr w:rsidR="00CD10ED" w:rsidRPr="000308C8" w14:paraId="0D8CB6E5"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18B54D9A"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E6EBDDF"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Duomenų saugojimas</w:t>
            </w:r>
          </w:p>
        </w:tc>
        <w:tc>
          <w:tcPr>
            <w:tcW w:w="7229" w:type="dxa"/>
            <w:tcBorders>
              <w:top w:val="single" w:sz="4" w:space="0" w:color="auto"/>
              <w:left w:val="single" w:sz="4" w:space="0" w:color="auto"/>
              <w:bottom w:val="single" w:sz="4" w:space="0" w:color="auto"/>
              <w:right w:val="single" w:sz="4" w:space="0" w:color="auto"/>
            </w:tcBorders>
            <w:vAlign w:val="center"/>
          </w:tcPr>
          <w:p w14:paraId="7977054D" w14:textId="0984CD5B"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 xml:space="preserve">Siūloma Įranga turi apimti bent keturias duomenų saugojimo pakopas: RAM, </w:t>
            </w:r>
            <w:bookmarkStart w:id="4" w:name="_Hlk219390327"/>
            <w:r w:rsidRPr="00EF70ED">
              <w:rPr>
                <w:rFonts w:ascii="Times New Roman" w:hAnsi="Times New Roman" w:cs="Times New Roman"/>
                <w:sz w:val="24"/>
                <w:szCs w:val="24"/>
                <w:lang w:val="lt-LT"/>
              </w:rPr>
              <w:t>XRMEM</w:t>
            </w:r>
            <w:bookmarkEnd w:id="4"/>
            <w:r w:rsidRPr="00EF70ED">
              <w:rPr>
                <w:rFonts w:ascii="Times New Roman" w:hAnsi="Times New Roman" w:cs="Times New Roman"/>
                <w:sz w:val="24"/>
                <w:szCs w:val="24"/>
                <w:lang w:val="lt-LT"/>
              </w:rPr>
              <w:t xml:space="preserve"> arba lygiavertė, Flash, Disk</w:t>
            </w:r>
            <w:r w:rsidR="00493884">
              <w:rPr>
                <w:rFonts w:ascii="Times New Roman" w:hAnsi="Times New Roman" w:cs="Times New Roman"/>
                <w:sz w:val="24"/>
                <w:szCs w:val="24"/>
                <w:lang w:val="lt-LT"/>
              </w:rPr>
              <w:t>,</w:t>
            </w:r>
            <w:r w:rsidR="00493884" w:rsidRPr="000308C8">
              <w:rPr>
                <w:lang w:val="lt-LT"/>
              </w:rPr>
              <w:t xml:space="preserve"> </w:t>
            </w:r>
            <w:r w:rsidR="00493884" w:rsidRPr="00493884">
              <w:rPr>
                <w:rFonts w:ascii="Times New Roman" w:hAnsi="Times New Roman" w:cs="Times New Roman"/>
                <w:sz w:val="24"/>
                <w:szCs w:val="24"/>
                <w:lang w:val="lt-LT"/>
              </w:rPr>
              <w:t>arba lygiavertė itin žemos delsos atminties technologija</w:t>
            </w:r>
          </w:p>
        </w:tc>
        <w:tc>
          <w:tcPr>
            <w:tcW w:w="5103" w:type="dxa"/>
            <w:tcBorders>
              <w:top w:val="single" w:sz="4" w:space="0" w:color="auto"/>
              <w:left w:val="single" w:sz="4" w:space="0" w:color="auto"/>
              <w:bottom w:val="single" w:sz="4" w:space="0" w:color="auto"/>
              <w:right w:val="single" w:sz="4" w:space="0" w:color="auto"/>
            </w:tcBorders>
          </w:tcPr>
          <w:p w14:paraId="66134D63" w14:textId="77777777" w:rsidR="00CD10ED" w:rsidRPr="00EF70ED" w:rsidRDefault="00CD10ED" w:rsidP="003C6D23">
            <w:pPr>
              <w:jc w:val="both"/>
              <w:rPr>
                <w:rFonts w:ascii="Times New Roman" w:hAnsi="Times New Roman" w:cs="Times New Roman"/>
                <w:sz w:val="24"/>
                <w:szCs w:val="24"/>
                <w:lang w:val="lt-LT"/>
              </w:rPr>
            </w:pPr>
          </w:p>
        </w:tc>
      </w:tr>
      <w:tr w:rsidR="00CD10ED" w:rsidRPr="000308C8" w14:paraId="69A8A620"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6A512031"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54CF010"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Atminties optimizavimo sprendimai</w:t>
            </w:r>
          </w:p>
        </w:tc>
        <w:tc>
          <w:tcPr>
            <w:tcW w:w="7229" w:type="dxa"/>
            <w:tcBorders>
              <w:top w:val="single" w:sz="4" w:space="0" w:color="auto"/>
              <w:left w:val="single" w:sz="4" w:space="0" w:color="auto"/>
              <w:bottom w:val="single" w:sz="4" w:space="0" w:color="auto"/>
              <w:right w:val="single" w:sz="4" w:space="0" w:color="auto"/>
            </w:tcBorders>
            <w:vAlign w:val="center"/>
          </w:tcPr>
          <w:p w14:paraId="33A25DBF"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 xml:space="preserve">Siūloma Įranga turi sugebėti saugoti duomenis </w:t>
            </w:r>
            <w:proofErr w:type="spellStart"/>
            <w:r w:rsidRPr="00EF70ED">
              <w:rPr>
                <w:rFonts w:ascii="Times New Roman" w:hAnsi="Times New Roman" w:cs="Times New Roman"/>
                <w:sz w:val="24"/>
                <w:szCs w:val="24"/>
                <w:lang w:val="lt-LT"/>
              </w:rPr>
              <w:t>In-Memory</w:t>
            </w:r>
            <w:proofErr w:type="spellEnd"/>
            <w:r w:rsidRPr="00EF70ED">
              <w:rPr>
                <w:rFonts w:ascii="Times New Roman" w:hAnsi="Times New Roman" w:cs="Times New Roman"/>
                <w:sz w:val="24"/>
                <w:szCs w:val="24"/>
                <w:lang w:val="lt-LT"/>
              </w:rPr>
              <w:t xml:space="preserve"> </w:t>
            </w:r>
            <w:proofErr w:type="spellStart"/>
            <w:r w:rsidRPr="00EF70ED">
              <w:rPr>
                <w:rFonts w:ascii="Times New Roman" w:hAnsi="Times New Roman" w:cs="Times New Roman"/>
                <w:sz w:val="24"/>
                <w:szCs w:val="24"/>
                <w:lang w:val="lt-LT"/>
              </w:rPr>
              <w:t>columnar</w:t>
            </w:r>
            <w:proofErr w:type="spellEnd"/>
            <w:r w:rsidRPr="00EF70ED">
              <w:rPr>
                <w:rFonts w:ascii="Times New Roman" w:hAnsi="Times New Roman" w:cs="Times New Roman"/>
                <w:sz w:val="24"/>
                <w:szCs w:val="24"/>
                <w:lang w:val="lt-LT"/>
              </w:rPr>
              <w:t xml:space="preserve"> formatu „Flash“ talpykloje,  turi palaikyti visas atminties optimizacijas: SIMD vektoriaus apdorojimą, saugyklos indeksaciją, prieigą tik prie reikalingų suspaustų stulpelių ir pan.</w:t>
            </w:r>
          </w:p>
        </w:tc>
        <w:tc>
          <w:tcPr>
            <w:tcW w:w="5103" w:type="dxa"/>
            <w:tcBorders>
              <w:top w:val="single" w:sz="4" w:space="0" w:color="auto"/>
              <w:left w:val="single" w:sz="4" w:space="0" w:color="auto"/>
              <w:bottom w:val="single" w:sz="4" w:space="0" w:color="auto"/>
              <w:right w:val="single" w:sz="4" w:space="0" w:color="auto"/>
            </w:tcBorders>
          </w:tcPr>
          <w:p w14:paraId="76F32A3F"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4EFAF00F"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05FA0168"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31495D9"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Licencijos  ir funkcionalumas</w:t>
            </w:r>
          </w:p>
        </w:tc>
        <w:tc>
          <w:tcPr>
            <w:tcW w:w="7229" w:type="dxa"/>
            <w:tcBorders>
              <w:top w:val="single" w:sz="4" w:space="0" w:color="auto"/>
              <w:left w:val="single" w:sz="4" w:space="0" w:color="auto"/>
              <w:bottom w:val="single" w:sz="4" w:space="0" w:color="auto"/>
              <w:right w:val="single" w:sz="4" w:space="0" w:color="auto"/>
            </w:tcBorders>
            <w:vAlign w:val="center"/>
          </w:tcPr>
          <w:p w14:paraId="27C57FF9" w14:textId="77777777" w:rsidR="00CD10ED" w:rsidRPr="00EF70ED" w:rsidRDefault="00CD10ED" w:rsidP="003C6D23">
            <w:pPr>
              <w:tabs>
                <w:tab w:val="left" w:pos="755"/>
              </w:tabs>
              <w:jc w:val="both"/>
              <w:rPr>
                <w:rFonts w:ascii="Times New Roman" w:eastAsia="Arial" w:hAnsi="Times New Roman" w:cs="Times New Roman"/>
                <w:sz w:val="24"/>
                <w:szCs w:val="24"/>
                <w:lang w:val="lt-LT"/>
              </w:rPr>
            </w:pPr>
            <w:r w:rsidRPr="00EF70ED">
              <w:rPr>
                <w:rFonts w:ascii="Times New Roman" w:hAnsi="Times New Roman" w:cs="Times New Roman"/>
                <w:sz w:val="24"/>
                <w:szCs w:val="24"/>
                <w:lang w:val="lt-LT"/>
              </w:rPr>
              <w:t xml:space="preserve">Siūloma Įranga turi </w:t>
            </w:r>
            <w:r w:rsidRPr="00EF70ED">
              <w:rPr>
                <w:rFonts w:ascii="Times New Roman" w:eastAsia="Arial" w:hAnsi="Times New Roman" w:cs="Times New Roman"/>
                <w:sz w:val="24"/>
                <w:szCs w:val="24"/>
                <w:lang w:val="lt-LT"/>
              </w:rPr>
              <w:t>apimti visas šiuo metu Perkančiosios organizacijos turimas ir naudojamas „</w:t>
            </w:r>
            <w:proofErr w:type="spellStart"/>
            <w:r w:rsidRPr="00EF70ED">
              <w:rPr>
                <w:rFonts w:ascii="Times New Roman" w:eastAsia="Arial" w:hAnsi="Times New Roman" w:cs="Times New Roman"/>
                <w:sz w:val="24"/>
                <w:szCs w:val="24"/>
                <w:lang w:val="lt-LT"/>
              </w:rPr>
              <w:t>Oracle</w:t>
            </w:r>
            <w:proofErr w:type="spellEnd"/>
            <w:r w:rsidRPr="00EF70ED">
              <w:rPr>
                <w:rFonts w:ascii="Times New Roman" w:eastAsia="Arial" w:hAnsi="Times New Roman" w:cs="Times New Roman"/>
                <w:sz w:val="24"/>
                <w:szCs w:val="24"/>
                <w:lang w:val="lt-LT"/>
              </w:rPr>
              <w:t xml:space="preserve"> </w:t>
            </w:r>
            <w:proofErr w:type="spellStart"/>
            <w:r w:rsidRPr="00EF70ED">
              <w:rPr>
                <w:rFonts w:ascii="Times New Roman" w:eastAsia="Arial" w:hAnsi="Times New Roman" w:cs="Times New Roman"/>
                <w:sz w:val="24"/>
                <w:szCs w:val="24"/>
                <w:lang w:val="lt-LT"/>
              </w:rPr>
              <w:t>Database</w:t>
            </w:r>
            <w:proofErr w:type="spellEnd"/>
            <w:r w:rsidRPr="00EF70ED">
              <w:rPr>
                <w:rFonts w:ascii="Times New Roman" w:eastAsia="Arial" w:hAnsi="Times New Roman" w:cs="Times New Roman"/>
                <w:sz w:val="24"/>
                <w:szCs w:val="24"/>
                <w:lang w:val="lt-LT"/>
              </w:rPr>
              <w:t xml:space="preserve"> </w:t>
            </w:r>
            <w:proofErr w:type="spellStart"/>
            <w:r w:rsidRPr="00EF70ED">
              <w:rPr>
                <w:rFonts w:ascii="Times New Roman" w:eastAsia="Arial" w:hAnsi="Times New Roman" w:cs="Times New Roman"/>
                <w:sz w:val="24"/>
                <w:szCs w:val="24"/>
                <w:lang w:val="lt-LT"/>
              </w:rPr>
              <w:t>Enterprise</w:t>
            </w:r>
            <w:proofErr w:type="spellEnd"/>
            <w:r w:rsidRPr="00EF70ED">
              <w:rPr>
                <w:rFonts w:ascii="Times New Roman" w:eastAsia="Arial" w:hAnsi="Times New Roman" w:cs="Times New Roman"/>
                <w:sz w:val="24"/>
                <w:szCs w:val="24"/>
                <w:lang w:val="lt-LT"/>
              </w:rPr>
              <w:t xml:space="preserve"> Edition“ funkcijas, kartu su visais „</w:t>
            </w:r>
            <w:proofErr w:type="spellStart"/>
            <w:r w:rsidRPr="00EF70ED">
              <w:rPr>
                <w:rFonts w:ascii="Times New Roman" w:eastAsia="Arial" w:hAnsi="Times New Roman" w:cs="Times New Roman"/>
                <w:sz w:val="24"/>
                <w:szCs w:val="24"/>
                <w:lang w:val="lt-LT"/>
              </w:rPr>
              <w:t>Oracle</w:t>
            </w:r>
            <w:proofErr w:type="spellEnd"/>
            <w:r w:rsidRPr="00EF70ED">
              <w:rPr>
                <w:rFonts w:ascii="Times New Roman" w:eastAsia="Arial" w:hAnsi="Times New Roman" w:cs="Times New Roman"/>
                <w:sz w:val="24"/>
                <w:szCs w:val="24"/>
                <w:lang w:val="lt-LT"/>
              </w:rPr>
              <w:t xml:space="preserve"> </w:t>
            </w:r>
            <w:proofErr w:type="spellStart"/>
            <w:r w:rsidRPr="00EF70ED">
              <w:rPr>
                <w:rFonts w:ascii="Times New Roman" w:eastAsia="Arial" w:hAnsi="Times New Roman" w:cs="Times New Roman"/>
                <w:sz w:val="24"/>
                <w:szCs w:val="24"/>
                <w:lang w:val="lt-LT"/>
              </w:rPr>
              <w:t>Database</w:t>
            </w:r>
            <w:proofErr w:type="spellEnd"/>
            <w:r w:rsidRPr="00EF70ED">
              <w:rPr>
                <w:rFonts w:ascii="Times New Roman" w:eastAsia="Arial" w:hAnsi="Times New Roman" w:cs="Times New Roman"/>
                <w:sz w:val="24"/>
                <w:szCs w:val="24"/>
                <w:lang w:val="lt-LT"/>
              </w:rPr>
              <w:t xml:space="preserve"> </w:t>
            </w:r>
            <w:proofErr w:type="spellStart"/>
            <w:r w:rsidRPr="00EF70ED">
              <w:rPr>
                <w:rFonts w:ascii="Times New Roman" w:eastAsia="Arial" w:hAnsi="Times New Roman" w:cs="Times New Roman"/>
                <w:sz w:val="24"/>
                <w:szCs w:val="24"/>
                <w:lang w:val="lt-LT"/>
              </w:rPr>
              <w:t>Enterprise</w:t>
            </w:r>
            <w:proofErr w:type="spellEnd"/>
            <w:r w:rsidRPr="00EF70ED">
              <w:rPr>
                <w:rFonts w:ascii="Times New Roman" w:eastAsia="Arial" w:hAnsi="Times New Roman" w:cs="Times New Roman"/>
                <w:sz w:val="24"/>
                <w:szCs w:val="24"/>
                <w:lang w:val="lt-LT"/>
              </w:rPr>
              <w:t xml:space="preserve"> Manager“ paketais ir „</w:t>
            </w:r>
            <w:proofErr w:type="spellStart"/>
            <w:r w:rsidRPr="00EF70ED">
              <w:rPr>
                <w:rFonts w:ascii="Times New Roman" w:eastAsia="Arial" w:hAnsi="Times New Roman" w:cs="Times New Roman"/>
                <w:sz w:val="24"/>
                <w:szCs w:val="24"/>
                <w:lang w:val="lt-LT"/>
              </w:rPr>
              <w:t>Enterprise</w:t>
            </w:r>
            <w:proofErr w:type="spellEnd"/>
            <w:r w:rsidRPr="00EF70ED">
              <w:rPr>
                <w:rFonts w:ascii="Times New Roman" w:eastAsia="Arial" w:hAnsi="Times New Roman" w:cs="Times New Roman"/>
                <w:sz w:val="24"/>
                <w:szCs w:val="24"/>
                <w:lang w:val="lt-LT"/>
              </w:rPr>
              <w:t xml:space="preserve"> Edition“ parinktimis, tokiomis kaip:</w:t>
            </w:r>
          </w:p>
          <w:p w14:paraId="5ECB3AA3" w14:textId="77777777" w:rsidR="00CD10ED" w:rsidRPr="00EF70ED" w:rsidRDefault="00CD10ED" w:rsidP="00CD10ED">
            <w:pPr>
              <w:pStyle w:val="Sraopastraipa"/>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Database</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In-Memory</w:t>
            </w:r>
            <w:proofErr w:type="spellEnd"/>
            <w:r w:rsidRPr="00EF70ED">
              <w:rPr>
                <w:rFonts w:ascii="Times New Roman" w:hAnsi="Times New Roman" w:cs="Times New Roman"/>
                <w:color w:val="212121"/>
                <w:sz w:val="24"/>
                <w:szCs w:val="24"/>
                <w:lang w:val="lt-LT" w:eastAsia="lt-LT"/>
              </w:rPr>
              <w:t>;</w:t>
            </w:r>
          </w:p>
          <w:p w14:paraId="35956E7C" w14:textId="77777777" w:rsidR="00CD10ED" w:rsidRPr="00EF70ED" w:rsidRDefault="00CD10ED" w:rsidP="00CD10ED">
            <w:pPr>
              <w:pStyle w:val="Sraopastraipa"/>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Real</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Application</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Clusters</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Oracle</w:t>
            </w:r>
            <w:proofErr w:type="spellEnd"/>
            <w:r w:rsidRPr="00EF70ED">
              <w:rPr>
                <w:rFonts w:ascii="Times New Roman" w:hAnsi="Times New Roman" w:cs="Times New Roman"/>
                <w:color w:val="212121"/>
                <w:sz w:val="24"/>
                <w:szCs w:val="24"/>
                <w:lang w:val="lt-LT" w:eastAsia="lt-LT"/>
              </w:rPr>
              <w:t xml:space="preserve"> RAC);</w:t>
            </w:r>
          </w:p>
          <w:p w14:paraId="40BC5AC5" w14:textId="77777777" w:rsidR="00CD10ED" w:rsidRPr="00EF70ED" w:rsidRDefault="00CD10ED" w:rsidP="00CD10ED">
            <w:pPr>
              <w:pStyle w:val="Sraopastraipa"/>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Multitenant</w:t>
            </w:r>
            <w:proofErr w:type="spellEnd"/>
            <w:r w:rsidRPr="00EF70ED">
              <w:rPr>
                <w:rFonts w:ascii="Times New Roman" w:hAnsi="Times New Roman" w:cs="Times New Roman"/>
                <w:color w:val="212121"/>
                <w:sz w:val="24"/>
                <w:szCs w:val="24"/>
                <w:lang w:val="lt-LT" w:eastAsia="lt-LT"/>
              </w:rPr>
              <w:t>;</w:t>
            </w:r>
          </w:p>
          <w:p w14:paraId="14F31B99" w14:textId="77777777" w:rsidR="00CD10ED" w:rsidRPr="00EF70ED" w:rsidRDefault="00CD10ED" w:rsidP="00CD10ED">
            <w:pPr>
              <w:pStyle w:val="Sraopastraipa"/>
              <w:numPr>
                <w:ilvl w:val="0"/>
                <w:numId w:val="132"/>
              </w:numPr>
              <w:shd w:val="clear" w:color="auto" w:fill="FFFFFF"/>
              <w:jc w:val="both"/>
              <w:rPr>
                <w:rFonts w:ascii="Times New Roman" w:hAnsi="Times New Roman" w:cs="Times New Roman"/>
                <w:color w:val="212121"/>
                <w:sz w:val="24"/>
                <w:szCs w:val="24"/>
                <w:lang w:val="lt-LT" w:eastAsia="lt-LT"/>
              </w:rPr>
            </w:pPr>
            <w:r w:rsidRPr="00EF70ED">
              <w:rPr>
                <w:rFonts w:ascii="Times New Roman" w:hAnsi="Times New Roman" w:cs="Times New Roman"/>
                <w:color w:val="212121"/>
                <w:sz w:val="24"/>
                <w:szCs w:val="24"/>
                <w:lang w:val="lt-LT" w:eastAsia="lt-LT"/>
              </w:rPr>
              <w:t xml:space="preserve">Active Data </w:t>
            </w:r>
            <w:proofErr w:type="spellStart"/>
            <w:r w:rsidRPr="00EF70ED">
              <w:rPr>
                <w:rFonts w:ascii="Times New Roman" w:hAnsi="Times New Roman" w:cs="Times New Roman"/>
                <w:color w:val="212121"/>
                <w:sz w:val="24"/>
                <w:szCs w:val="24"/>
                <w:lang w:val="lt-LT" w:eastAsia="lt-LT"/>
              </w:rPr>
              <w:t>Guard</w:t>
            </w:r>
            <w:proofErr w:type="spellEnd"/>
            <w:r w:rsidRPr="00EF70ED">
              <w:rPr>
                <w:rFonts w:ascii="Times New Roman" w:hAnsi="Times New Roman" w:cs="Times New Roman"/>
                <w:color w:val="212121"/>
                <w:sz w:val="24"/>
                <w:szCs w:val="24"/>
                <w:lang w:val="lt-LT" w:eastAsia="lt-LT"/>
              </w:rPr>
              <w:t>;</w:t>
            </w:r>
          </w:p>
          <w:p w14:paraId="4D7682DD" w14:textId="77777777" w:rsidR="00CD10ED" w:rsidRPr="00EF70ED" w:rsidRDefault="00CD10ED" w:rsidP="00CD10ED">
            <w:pPr>
              <w:pStyle w:val="Sraopastraipa"/>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Automatic</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Storage</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Management</w:t>
            </w:r>
            <w:proofErr w:type="spellEnd"/>
            <w:r w:rsidRPr="00EF70ED">
              <w:rPr>
                <w:rFonts w:ascii="Times New Roman" w:hAnsi="Times New Roman" w:cs="Times New Roman"/>
                <w:color w:val="212121"/>
                <w:sz w:val="24"/>
                <w:szCs w:val="24"/>
                <w:lang w:val="lt-LT" w:eastAsia="lt-LT"/>
              </w:rPr>
              <w:t xml:space="preserve"> (ASM);</w:t>
            </w:r>
          </w:p>
          <w:p w14:paraId="568740A9" w14:textId="77777777" w:rsidR="00CD10ED" w:rsidRPr="00EF70ED" w:rsidRDefault="00CD10ED" w:rsidP="00CD10ED">
            <w:pPr>
              <w:pStyle w:val="Sraopastraipa"/>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Partitioning</w:t>
            </w:r>
            <w:proofErr w:type="spellEnd"/>
            <w:r w:rsidRPr="00EF70ED">
              <w:rPr>
                <w:rFonts w:ascii="Times New Roman" w:hAnsi="Times New Roman" w:cs="Times New Roman"/>
                <w:color w:val="212121"/>
                <w:sz w:val="24"/>
                <w:szCs w:val="24"/>
                <w:lang w:val="lt-LT" w:eastAsia="lt-LT"/>
              </w:rPr>
              <w:t>;</w:t>
            </w:r>
          </w:p>
          <w:p w14:paraId="1DC86E36" w14:textId="77777777" w:rsidR="00CD10ED" w:rsidRPr="00EF70ED" w:rsidRDefault="00CD10ED" w:rsidP="00CD10ED">
            <w:pPr>
              <w:pStyle w:val="Sraopastraipa"/>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Advanced</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Compression</w:t>
            </w:r>
            <w:proofErr w:type="spellEnd"/>
            <w:r w:rsidRPr="00EF70ED">
              <w:rPr>
                <w:rFonts w:ascii="Times New Roman" w:hAnsi="Times New Roman" w:cs="Times New Roman"/>
                <w:color w:val="212121"/>
                <w:sz w:val="24"/>
                <w:szCs w:val="24"/>
                <w:lang w:val="lt-LT" w:eastAsia="lt-LT"/>
              </w:rPr>
              <w:t>;</w:t>
            </w:r>
          </w:p>
          <w:p w14:paraId="2D38C6CA" w14:textId="77777777" w:rsidR="00CD10ED" w:rsidRPr="00EF70ED" w:rsidRDefault="00CD10ED" w:rsidP="00CD10ED">
            <w:pPr>
              <w:pStyle w:val="Sraopastraipa"/>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Advanced</w:t>
            </w:r>
            <w:proofErr w:type="spellEnd"/>
            <w:r w:rsidRPr="00EF70ED">
              <w:rPr>
                <w:rFonts w:ascii="Times New Roman" w:hAnsi="Times New Roman" w:cs="Times New Roman"/>
                <w:color w:val="212121"/>
                <w:sz w:val="24"/>
                <w:szCs w:val="24"/>
                <w:lang w:val="lt-LT" w:eastAsia="lt-LT"/>
              </w:rPr>
              <w:t xml:space="preserve"> Security;</w:t>
            </w:r>
          </w:p>
          <w:p w14:paraId="762EFD8F" w14:textId="77777777" w:rsidR="00CD10ED" w:rsidRPr="00EF70ED" w:rsidRDefault="00CD10ED" w:rsidP="00CD10ED">
            <w:pPr>
              <w:pStyle w:val="Sraopastraipa"/>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Database</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Vault</w:t>
            </w:r>
            <w:proofErr w:type="spellEnd"/>
            <w:r w:rsidRPr="00EF70ED">
              <w:rPr>
                <w:rFonts w:ascii="Times New Roman" w:hAnsi="Times New Roman" w:cs="Times New Roman"/>
                <w:color w:val="212121"/>
                <w:sz w:val="24"/>
                <w:szCs w:val="24"/>
                <w:lang w:val="lt-LT" w:eastAsia="lt-LT"/>
              </w:rPr>
              <w:t>;</w:t>
            </w:r>
          </w:p>
          <w:p w14:paraId="03C25069" w14:textId="77777777" w:rsidR="00CD10ED" w:rsidRPr="00EF70ED" w:rsidRDefault="00CD10ED" w:rsidP="00CD10ED">
            <w:pPr>
              <w:pStyle w:val="Sraopastraipa"/>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Real</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Application</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Testing</w:t>
            </w:r>
            <w:proofErr w:type="spellEnd"/>
            <w:r w:rsidRPr="00EF70ED">
              <w:rPr>
                <w:rFonts w:ascii="Times New Roman" w:hAnsi="Times New Roman" w:cs="Times New Roman"/>
                <w:color w:val="212121"/>
                <w:sz w:val="24"/>
                <w:szCs w:val="24"/>
                <w:lang w:val="lt-LT" w:eastAsia="lt-LT"/>
              </w:rPr>
              <w:t>;</w:t>
            </w:r>
          </w:p>
          <w:p w14:paraId="5093908E" w14:textId="77777777" w:rsidR="00CD10ED" w:rsidRPr="00EF70ED" w:rsidRDefault="00CD10ED" w:rsidP="00CD10ED">
            <w:pPr>
              <w:pStyle w:val="Sraopastraipa"/>
              <w:numPr>
                <w:ilvl w:val="0"/>
                <w:numId w:val="132"/>
              </w:numPr>
              <w:shd w:val="clear" w:color="auto" w:fill="FFFFFF"/>
              <w:jc w:val="both"/>
              <w:rPr>
                <w:rFonts w:ascii="Times New Roman" w:hAnsi="Times New Roman" w:cs="Times New Roman"/>
                <w:color w:val="212121"/>
                <w:sz w:val="24"/>
                <w:szCs w:val="24"/>
                <w:lang w:val="lt-LT" w:eastAsia="lt-LT"/>
              </w:rPr>
            </w:pPr>
            <w:r w:rsidRPr="00EF70ED">
              <w:rPr>
                <w:rFonts w:ascii="Times New Roman" w:hAnsi="Times New Roman" w:cs="Times New Roman"/>
                <w:color w:val="212121"/>
                <w:sz w:val="24"/>
                <w:szCs w:val="24"/>
                <w:lang w:val="lt-LT" w:eastAsia="lt-LT"/>
              </w:rPr>
              <w:t>OLAP;</w:t>
            </w:r>
          </w:p>
          <w:p w14:paraId="481D6B35" w14:textId="77777777" w:rsidR="00CD10ED" w:rsidRPr="00EF70ED" w:rsidRDefault="00CD10ED" w:rsidP="00CD10ED">
            <w:pPr>
              <w:pStyle w:val="Sraopastraipa"/>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Advanced</w:t>
            </w:r>
            <w:proofErr w:type="spellEnd"/>
            <w:r w:rsidRPr="00EF70ED">
              <w:rPr>
                <w:rFonts w:ascii="Times New Roman" w:hAnsi="Times New Roman" w:cs="Times New Roman"/>
                <w:color w:val="212121"/>
                <w:sz w:val="24"/>
                <w:szCs w:val="24"/>
                <w:lang w:val="lt-LT" w:eastAsia="lt-LT"/>
              </w:rPr>
              <w:t xml:space="preserve"> Analytics;</w:t>
            </w:r>
          </w:p>
          <w:p w14:paraId="2BA69F01" w14:textId="77777777" w:rsidR="00CD10ED" w:rsidRPr="00EF70ED" w:rsidRDefault="00CD10ED" w:rsidP="00CD10ED">
            <w:pPr>
              <w:pStyle w:val="Sraopastraipa"/>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Spatial</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and</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Graph</w:t>
            </w:r>
            <w:proofErr w:type="spellEnd"/>
            <w:r w:rsidRPr="00EF70ED">
              <w:rPr>
                <w:rFonts w:ascii="Times New Roman" w:hAnsi="Times New Roman" w:cs="Times New Roman"/>
                <w:color w:val="212121"/>
                <w:sz w:val="24"/>
                <w:szCs w:val="24"/>
                <w:lang w:val="lt-LT" w:eastAsia="lt-LT"/>
              </w:rPr>
              <w:t>;</w:t>
            </w:r>
          </w:p>
          <w:p w14:paraId="322EBF88" w14:textId="77777777" w:rsidR="00CD10ED" w:rsidRPr="00EF70ED" w:rsidRDefault="00CD10ED" w:rsidP="00CD10ED">
            <w:pPr>
              <w:pStyle w:val="Sraopastraipa"/>
              <w:numPr>
                <w:ilvl w:val="0"/>
                <w:numId w:val="132"/>
              </w:numPr>
              <w:shd w:val="clear" w:color="auto" w:fill="FFFFFF"/>
              <w:jc w:val="both"/>
              <w:rPr>
                <w:rFonts w:ascii="Times New Roman" w:eastAsiaTheme="minorHAnsi" w:hAnsi="Times New Roman" w:cs="Times New Roman"/>
                <w:b/>
                <w:bCs/>
                <w:sz w:val="24"/>
                <w:szCs w:val="24"/>
                <w:lang w:val="lt-LT"/>
              </w:rPr>
            </w:pPr>
            <w:r w:rsidRPr="00EF70ED">
              <w:rPr>
                <w:rFonts w:ascii="Times New Roman" w:hAnsi="Times New Roman" w:cs="Times New Roman"/>
                <w:sz w:val="24"/>
                <w:szCs w:val="24"/>
                <w:lang w:val="lt-LT"/>
              </w:rPr>
              <w:t xml:space="preserve">AI Vector </w:t>
            </w:r>
            <w:proofErr w:type="spellStart"/>
            <w:r w:rsidRPr="00EF70ED">
              <w:rPr>
                <w:rFonts w:ascii="Times New Roman" w:hAnsi="Times New Roman" w:cs="Times New Roman"/>
                <w:color w:val="212121"/>
                <w:sz w:val="24"/>
                <w:szCs w:val="24"/>
                <w:lang w:val="lt-LT" w:eastAsia="lt-LT"/>
              </w:rPr>
              <w:t>Search</w:t>
            </w:r>
            <w:proofErr w:type="spellEnd"/>
            <w:r w:rsidRPr="00EF70ED">
              <w:rPr>
                <w:rFonts w:ascii="Times New Roman" w:hAnsi="Times New Roman" w:cs="Times New Roman"/>
                <w:color w:val="212121"/>
                <w:sz w:val="24"/>
                <w:szCs w:val="24"/>
                <w:lang w:val="lt-LT" w:eastAsia="lt-LT"/>
              </w:rPr>
              <w:t>.</w:t>
            </w:r>
          </w:p>
        </w:tc>
        <w:tc>
          <w:tcPr>
            <w:tcW w:w="5103" w:type="dxa"/>
            <w:tcBorders>
              <w:top w:val="single" w:sz="4" w:space="0" w:color="auto"/>
              <w:left w:val="single" w:sz="4" w:space="0" w:color="auto"/>
              <w:bottom w:val="single" w:sz="4" w:space="0" w:color="auto"/>
              <w:right w:val="single" w:sz="4" w:space="0" w:color="auto"/>
            </w:tcBorders>
          </w:tcPr>
          <w:p w14:paraId="467699E6" w14:textId="77777777" w:rsidR="00CD10ED" w:rsidRPr="00EF70ED" w:rsidRDefault="00CD10ED" w:rsidP="003C6D23">
            <w:pPr>
              <w:tabs>
                <w:tab w:val="left" w:pos="755"/>
              </w:tabs>
              <w:jc w:val="both"/>
              <w:rPr>
                <w:rFonts w:ascii="Times New Roman" w:hAnsi="Times New Roman" w:cs="Times New Roman"/>
                <w:sz w:val="24"/>
                <w:szCs w:val="24"/>
                <w:lang w:val="lt-LT"/>
              </w:rPr>
            </w:pPr>
          </w:p>
        </w:tc>
      </w:tr>
      <w:tr w:rsidR="00CD10ED" w:rsidRPr="000308C8" w14:paraId="2FC60DBB"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D851AF" w14:textId="77777777" w:rsidR="00CD10ED" w:rsidRPr="00EF70ED" w:rsidRDefault="00CD10ED" w:rsidP="00CD10ED">
            <w:pPr>
              <w:pStyle w:val="Sraopastraipa"/>
              <w:numPr>
                <w:ilvl w:val="0"/>
                <w:numId w:val="156"/>
              </w:numPr>
              <w:ind w:left="357" w:hanging="357"/>
              <w:contextualSpacing w:val="0"/>
              <w:jc w:val="center"/>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C25F13" w14:textId="77777777" w:rsidR="00CD10ED" w:rsidRPr="00EF70ED" w:rsidRDefault="00CD10ED" w:rsidP="003C6D23">
            <w:pPr>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Įrangos vieno komplekto komplektacijai</w:t>
            </w:r>
          </w:p>
        </w:tc>
      </w:tr>
      <w:tr w:rsidR="00CD10ED" w:rsidRPr="000308C8" w14:paraId="6727ADF0"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5C0990C1"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6032370"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Architektūra</w:t>
            </w:r>
          </w:p>
        </w:tc>
        <w:tc>
          <w:tcPr>
            <w:tcW w:w="7229" w:type="dxa"/>
            <w:tcBorders>
              <w:top w:val="single" w:sz="4" w:space="0" w:color="auto"/>
              <w:left w:val="single" w:sz="4" w:space="0" w:color="auto"/>
              <w:bottom w:val="single" w:sz="4" w:space="0" w:color="auto"/>
              <w:right w:val="single" w:sz="4" w:space="0" w:color="auto"/>
            </w:tcBorders>
            <w:vAlign w:val="center"/>
          </w:tcPr>
          <w:p w14:paraId="71736C08"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eastAsiaTheme="minorHAnsi" w:hAnsi="Times New Roman" w:cs="Times New Roman"/>
                <w:color w:val="000000"/>
                <w:sz w:val="24"/>
                <w:szCs w:val="24"/>
                <w:lang w:val="lt-LT" w:bidi="ar-SA"/>
              </w:rPr>
              <w:t>Aukštam patikimumui užtikrinti į siūlomą Įrangą  turi būti sudiegta kaip vieninga integruota sistema techninė ir programinė įranga, susidedanti iš skaičiavimo serverių, duomenų saugyklų serverių ir tinklo komutatorių.</w:t>
            </w:r>
          </w:p>
        </w:tc>
        <w:tc>
          <w:tcPr>
            <w:tcW w:w="5103" w:type="dxa"/>
            <w:tcBorders>
              <w:top w:val="single" w:sz="4" w:space="0" w:color="auto"/>
              <w:left w:val="single" w:sz="4" w:space="0" w:color="auto"/>
              <w:bottom w:val="single" w:sz="4" w:space="0" w:color="auto"/>
              <w:right w:val="single" w:sz="4" w:space="0" w:color="auto"/>
            </w:tcBorders>
          </w:tcPr>
          <w:p w14:paraId="740461C5"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p>
        </w:tc>
      </w:tr>
      <w:tr w:rsidR="00CD10ED" w:rsidRPr="00EF70ED" w14:paraId="1913D3A2"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7848B543"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85ECCD2"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Siūlomos Įrangos komponentai</w:t>
            </w:r>
          </w:p>
        </w:tc>
        <w:tc>
          <w:tcPr>
            <w:tcW w:w="7229" w:type="dxa"/>
            <w:tcBorders>
              <w:top w:val="single" w:sz="4" w:space="0" w:color="auto"/>
              <w:left w:val="single" w:sz="4" w:space="0" w:color="auto"/>
              <w:bottom w:val="single" w:sz="4" w:space="0" w:color="auto"/>
              <w:right w:val="single" w:sz="4" w:space="0" w:color="auto"/>
            </w:tcBorders>
            <w:vAlign w:val="center"/>
          </w:tcPr>
          <w:p w14:paraId="07E442F9"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r w:rsidRPr="00EF70ED">
              <w:rPr>
                <w:rFonts w:ascii="Times New Roman" w:eastAsiaTheme="minorHAnsi" w:hAnsi="Times New Roman" w:cs="Times New Roman"/>
                <w:color w:val="000000"/>
                <w:sz w:val="24"/>
                <w:szCs w:val="24"/>
                <w:lang w:val="lt-LT" w:bidi="ar-SA"/>
              </w:rPr>
              <w:t>Siūlomą Įrangą sudarantys komponentai turi būti ne mažiau kaip:</w:t>
            </w:r>
          </w:p>
          <w:p w14:paraId="5AEA0427"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bookmarkStart w:id="5" w:name="_Hlk217305172"/>
            <w:r w:rsidRPr="00EF70ED">
              <w:rPr>
                <w:rFonts w:ascii="Times New Roman" w:eastAsiaTheme="minorHAnsi" w:hAnsi="Times New Roman" w:cs="Times New Roman"/>
                <w:color w:val="000000"/>
                <w:sz w:val="24"/>
                <w:szCs w:val="24"/>
                <w:lang w:val="lt-LT" w:bidi="ar-SA"/>
              </w:rPr>
              <w:t>a) skaičiavimo serveriai – 2 vnt.;</w:t>
            </w:r>
          </w:p>
          <w:p w14:paraId="5EAE20C3"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r w:rsidRPr="00EF70ED">
              <w:rPr>
                <w:rFonts w:ascii="Times New Roman" w:eastAsiaTheme="minorHAnsi" w:hAnsi="Times New Roman" w:cs="Times New Roman"/>
                <w:color w:val="000000"/>
                <w:sz w:val="24"/>
                <w:szCs w:val="24"/>
                <w:lang w:val="lt-LT" w:bidi="ar-SA"/>
              </w:rPr>
              <w:t>b) duomenų saugyklų serveriai – 3 vnt.;</w:t>
            </w:r>
          </w:p>
          <w:p w14:paraId="592BB573"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r w:rsidRPr="00EF70ED">
              <w:rPr>
                <w:rFonts w:ascii="Times New Roman" w:eastAsiaTheme="minorHAnsi" w:hAnsi="Times New Roman" w:cs="Times New Roman"/>
                <w:color w:val="000000"/>
                <w:sz w:val="24"/>
                <w:szCs w:val="24"/>
                <w:lang w:val="lt-LT" w:bidi="ar-SA"/>
              </w:rPr>
              <w:t>c) tinklo komutatoriai – 2 vnt.;</w:t>
            </w:r>
          </w:p>
          <w:p w14:paraId="7CDCEA18"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r w:rsidRPr="00EF70ED">
              <w:rPr>
                <w:rFonts w:ascii="Times New Roman" w:eastAsiaTheme="minorHAnsi" w:hAnsi="Times New Roman" w:cs="Times New Roman"/>
                <w:color w:val="000000"/>
                <w:sz w:val="24"/>
                <w:szCs w:val="24"/>
                <w:lang w:val="lt-LT" w:bidi="ar-SA"/>
              </w:rPr>
              <w:t>d) valdymo komutatorius – 1 vnt.;</w:t>
            </w:r>
          </w:p>
          <w:p w14:paraId="420D9B72"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r w:rsidRPr="00EF70ED">
              <w:rPr>
                <w:rFonts w:ascii="Times New Roman" w:eastAsiaTheme="minorHAnsi" w:hAnsi="Times New Roman" w:cs="Times New Roman"/>
                <w:color w:val="000000"/>
                <w:sz w:val="24"/>
                <w:szCs w:val="24"/>
                <w:lang w:val="lt-LT" w:bidi="ar-SA"/>
              </w:rPr>
              <w:t>e) valdymo serveriai – 2 vnt.;</w:t>
            </w:r>
          </w:p>
          <w:p w14:paraId="1F114081"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r w:rsidRPr="00EF70ED">
              <w:rPr>
                <w:rFonts w:ascii="Times New Roman" w:eastAsiaTheme="minorHAnsi" w:hAnsi="Times New Roman" w:cs="Times New Roman"/>
                <w:color w:val="000000"/>
                <w:sz w:val="24"/>
                <w:szCs w:val="24"/>
                <w:lang w:val="lt-LT" w:bidi="ar-SA"/>
              </w:rPr>
              <w:lastRenderedPageBreak/>
              <w:t>f) įrangos montavimui skirta 42U aukščio spinta su galios paskirstymo įrenginiais (angl. PDU) – 1 vnt.</w:t>
            </w:r>
            <w:bookmarkEnd w:id="5"/>
          </w:p>
        </w:tc>
        <w:tc>
          <w:tcPr>
            <w:tcW w:w="5103" w:type="dxa"/>
            <w:tcBorders>
              <w:top w:val="single" w:sz="4" w:space="0" w:color="auto"/>
              <w:left w:val="single" w:sz="4" w:space="0" w:color="auto"/>
              <w:bottom w:val="single" w:sz="4" w:space="0" w:color="auto"/>
              <w:right w:val="single" w:sz="4" w:space="0" w:color="auto"/>
            </w:tcBorders>
          </w:tcPr>
          <w:p w14:paraId="73E45167"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p>
        </w:tc>
      </w:tr>
      <w:tr w:rsidR="00CD10ED" w:rsidRPr="000308C8" w14:paraId="148772CE"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28AAA108"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4F065B5"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Įrangos komplektavimas</w:t>
            </w:r>
          </w:p>
        </w:tc>
        <w:tc>
          <w:tcPr>
            <w:tcW w:w="7229" w:type="dxa"/>
            <w:tcBorders>
              <w:top w:val="single" w:sz="4" w:space="0" w:color="auto"/>
              <w:left w:val="single" w:sz="4" w:space="0" w:color="auto"/>
              <w:bottom w:val="single" w:sz="4" w:space="0" w:color="auto"/>
              <w:right w:val="single" w:sz="4" w:space="0" w:color="auto"/>
            </w:tcBorders>
            <w:vAlign w:val="center"/>
          </w:tcPr>
          <w:p w14:paraId="057A9445"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 xml:space="preserve">Siūloma Įranga turi būti pristatyta kaip „paruošta naudoti“ sistema, sumontuota standartinėje 42U duomenų centrų spintoje su visais vidinio tinklo kabeliais tarp komponentų (skaičiavimo serverių, duomenų saugyklų serverių, tinklo komutatorių) ir su atlikta pradine konfigūracija,  kad Įranga būtų galima naudotis. Paslaugos turi būti atliktos pilna numatyta apimtimi, Įranga perduota Perkančiajai organizacijai eksploatuoti.  </w:t>
            </w:r>
          </w:p>
        </w:tc>
        <w:tc>
          <w:tcPr>
            <w:tcW w:w="5103" w:type="dxa"/>
            <w:tcBorders>
              <w:top w:val="single" w:sz="4" w:space="0" w:color="auto"/>
              <w:left w:val="single" w:sz="4" w:space="0" w:color="auto"/>
              <w:bottom w:val="single" w:sz="4" w:space="0" w:color="auto"/>
              <w:right w:val="single" w:sz="4" w:space="0" w:color="auto"/>
            </w:tcBorders>
          </w:tcPr>
          <w:p w14:paraId="4A96C16E"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6B65C8CA"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2B4BF425"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BE208D5"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Aukšto patikimumo savybės</w:t>
            </w:r>
          </w:p>
        </w:tc>
        <w:tc>
          <w:tcPr>
            <w:tcW w:w="7229" w:type="dxa"/>
            <w:tcBorders>
              <w:top w:val="single" w:sz="4" w:space="0" w:color="auto"/>
              <w:left w:val="single" w:sz="4" w:space="0" w:color="auto"/>
              <w:bottom w:val="single" w:sz="4" w:space="0" w:color="auto"/>
              <w:right w:val="single" w:sz="4" w:space="0" w:color="auto"/>
            </w:tcBorders>
            <w:vAlign w:val="center"/>
          </w:tcPr>
          <w:p w14:paraId="4979A19B" w14:textId="2A5AB4A2"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 xml:space="preserve">Visi komponentai, dalyvaujantys duomenų bazių procesuose (skaičiavimo serveriai, duomenų saugyklų serveriai, tinklo komutatoriai, valdymo serveriai,) turi būti dubliuoti. Įrangos veikimas neturi </w:t>
            </w:r>
            <w:r w:rsidR="00493884">
              <w:rPr>
                <w:rFonts w:ascii="Times New Roman" w:hAnsi="Times New Roman" w:cs="Times New Roman"/>
                <w:sz w:val="24"/>
                <w:szCs w:val="24"/>
                <w:lang w:val="lt-LT"/>
              </w:rPr>
              <w:t>nutrūkti</w:t>
            </w:r>
            <w:r w:rsidR="00493884" w:rsidRPr="00EF70ED">
              <w:rPr>
                <w:rFonts w:ascii="Times New Roman" w:hAnsi="Times New Roman" w:cs="Times New Roman"/>
                <w:sz w:val="24"/>
                <w:szCs w:val="24"/>
                <w:lang w:val="lt-LT"/>
              </w:rPr>
              <w:t xml:space="preserve"> </w:t>
            </w:r>
            <w:r w:rsidRPr="00EF70ED">
              <w:rPr>
                <w:rFonts w:ascii="Times New Roman" w:hAnsi="Times New Roman" w:cs="Times New Roman"/>
                <w:sz w:val="24"/>
                <w:szCs w:val="24"/>
                <w:lang w:val="lt-LT"/>
              </w:rPr>
              <w:t>sugedus vienam iš jo komponentų.</w:t>
            </w:r>
          </w:p>
        </w:tc>
        <w:tc>
          <w:tcPr>
            <w:tcW w:w="5103" w:type="dxa"/>
            <w:tcBorders>
              <w:top w:val="single" w:sz="4" w:space="0" w:color="auto"/>
              <w:left w:val="single" w:sz="4" w:space="0" w:color="auto"/>
              <w:bottom w:val="single" w:sz="4" w:space="0" w:color="auto"/>
              <w:right w:val="single" w:sz="4" w:space="0" w:color="auto"/>
            </w:tcBorders>
          </w:tcPr>
          <w:p w14:paraId="5A39830F"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5C5ECF38"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D4CE44" w14:textId="77777777" w:rsidR="00CD10ED" w:rsidRPr="00EF70ED" w:rsidRDefault="00CD10ED" w:rsidP="00CD10ED">
            <w:pPr>
              <w:pStyle w:val="Sraopastraipa"/>
              <w:numPr>
                <w:ilvl w:val="0"/>
                <w:numId w:val="156"/>
              </w:numPr>
              <w:ind w:left="357" w:hanging="357"/>
              <w:contextualSpacing w:val="0"/>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F9DB4D" w14:textId="77777777" w:rsidR="00CD10ED" w:rsidRPr="00EF70ED" w:rsidRDefault="00CD10ED" w:rsidP="003C6D23">
            <w:pPr>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skaičiavimo serveriams</w:t>
            </w:r>
          </w:p>
        </w:tc>
      </w:tr>
      <w:tr w:rsidR="00CD10ED" w:rsidRPr="000308C8" w14:paraId="1F355B03" w14:textId="77777777" w:rsidTr="008723E0">
        <w:trPr>
          <w:trHeight w:val="742"/>
        </w:trPr>
        <w:tc>
          <w:tcPr>
            <w:tcW w:w="704" w:type="dxa"/>
            <w:tcBorders>
              <w:top w:val="single" w:sz="4" w:space="0" w:color="auto"/>
              <w:left w:val="single" w:sz="4" w:space="0" w:color="auto"/>
              <w:bottom w:val="single" w:sz="4" w:space="0" w:color="auto"/>
              <w:right w:val="single" w:sz="4" w:space="0" w:color="auto"/>
            </w:tcBorders>
            <w:vAlign w:val="center"/>
          </w:tcPr>
          <w:p w14:paraId="3C4084AA"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22E4820"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Serverių kiekis</w:t>
            </w:r>
          </w:p>
        </w:tc>
        <w:tc>
          <w:tcPr>
            <w:tcW w:w="7229" w:type="dxa"/>
            <w:tcBorders>
              <w:top w:val="single" w:sz="4" w:space="0" w:color="auto"/>
              <w:left w:val="single" w:sz="4" w:space="0" w:color="auto"/>
              <w:bottom w:val="single" w:sz="4" w:space="0" w:color="auto"/>
              <w:right w:val="single" w:sz="4" w:space="0" w:color="auto"/>
            </w:tcBorders>
            <w:vAlign w:val="center"/>
          </w:tcPr>
          <w:p w14:paraId="1491A95A"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Viename Įrangos komplekte turi būti ne mažiau kaip 2 vnt. skaičiavimo serverių.</w:t>
            </w:r>
          </w:p>
        </w:tc>
        <w:tc>
          <w:tcPr>
            <w:tcW w:w="5103" w:type="dxa"/>
            <w:tcBorders>
              <w:top w:val="single" w:sz="4" w:space="0" w:color="auto"/>
              <w:left w:val="single" w:sz="4" w:space="0" w:color="auto"/>
              <w:bottom w:val="single" w:sz="4" w:space="0" w:color="auto"/>
              <w:right w:val="single" w:sz="4" w:space="0" w:color="auto"/>
            </w:tcBorders>
          </w:tcPr>
          <w:p w14:paraId="331A9E3D" w14:textId="77777777" w:rsidR="00CD10ED" w:rsidRPr="00EF70ED" w:rsidRDefault="00CD10ED" w:rsidP="003C6D23">
            <w:pPr>
              <w:jc w:val="both"/>
              <w:rPr>
                <w:rFonts w:ascii="Times New Roman" w:hAnsi="Times New Roman" w:cs="Times New Roman"/>
                <w:sz w:val="24"/>
                <w:szCs w:val="24"/>
                <w:lang w:val="lt-LT"/>
              </w:rPr>
            </w:pPr>
          </w:p>
        </w:tc>
      </w:tr>
      <w:tr w:rsidR="00CD10ED" w:rsidRPr="000308C8" w14:paraId="7375D08D" w14:textId="77777777" w:rsidTr="008723E0">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5CF13531"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C926DFF"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Reikalavimai serveriams</w:t>
            </w:r>
          </w:p>
        </w:tc>
        <w:tc>
          <w:tcPr>
            <w:tcW w:w="7229" w:type="dxa"/>
            <w:tcBorders>
              <w:top w:val="single" w:sz="4" w:space="0" w:color="auto"/>
              <w:left w:val="single" w:sz="4" w:space="0" w:color="auto"/>
              <w:bottom w:val="single" w:sz="4" w:space="0" w:color="auto"/>
              <w:right w:val="single" w:sz="4" w:space="0" w:color="auto"/>
            </w:tcBorders>
            <w:vAlign w:val="center"/>
          </w:tcPr>
          <w:p w14:paraId="08929746"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Kiekvienas siūlomos Įrangos  skaičiavimo serveris turi turėti ne mažiau kaip:</w:t>
            </w:r>
          </w:p>
          <w:p w14:paraId="7AC1FE6A" w14:textId="7477B3A3" w:rsidR="00CD10ED" w:rsidRPr="00EF70ED" w:rsidRDefault="00CD10ED" w:rsidP="00CD10ED">
            <w:pPr>
              <w:pStyle w:val="Sraopastraipa"/>
              <w:numPr>
                <w:ilvl w:val="0"/>
                <w:numId w:val="133"/>
              </w:numPr>
              <w:tabs>
                <w:tab w:val="left" w:pos="706"/>
              </w:tabs>
              <w:ind w:left="30" w:firstLine="330"/>
              <w:jc w:val="both"/>
              <w:rPr>
                <w:rFonts w:ascii="Times New Roman" w:hAnsi="Times New Roman" w:cs="Times New Roman"/>
                <w:bCs/>
                <w:sz w:val="24"/>
                <w:szCs w:val="24"/>
                <w:lang w:val="lt-LT"/>
              </w:rPr>
            </w:pPr>
            <w:r w:rsidRPr="00EF70ED">
              <w:rPr>
                <w:rFonts w:ascii="Times New Roman" w:hAnsi="Times New Roman" w:cs="Times New Roman"/>
                <w:bCs/>
                <w:sz w:val="24"/>
                <w:szCs w:val="24"/>
                <w:lang w:val="lt-LT"/>
              </w:rPr>
              <w:t>190 procesoriaus branduolių;</w:t>
            </w:r>
          </w:p>
          <w:p w14:paraId="7F4A2C3A" w14:textId="77777777" w:rsidR="00CD10ED" w:rsidRPr="00EF70ED" w:rsidRDefault="00CD10ED" w:rsidP="00CD10ED">
            <w:pPr>
              <w:pStyle w:val="Sraopastraipa"/>
              <w:numPr>
                <w:ilvl w:val="0"/>
                <w:numId w:val="133"/>
              </w:numPr>
              <w:tabs>
                <w:tab w:val="left" w:pos="706"/>
              </w:tabs>
              <w:ind w:left="30" w:firstLine="330"/>
              <w:jc w:val="both"/>
              <w:rPr>
                <w:rFonts w:ascii="Times New Roman" w:hAnsi="Times New Roman" w:cs="Times New Roman"/>
                <w:bCs/>
                <w:sz w:val="24"/>
                <w:szCs w:val="24"/>
                <w:lang w:val="lt-LT"/>
              </w:rPr>
            </w:pPr>
            <w:r w:rsidRPr="00EF70ED">
              <w:rPr>
                <w:rFonts w:ascii="Times New Roman" w:hAnsi="Times New Roman" w:cs="Times New Roman"/>
                <w:bCs/>
                <w:sz w:val="24"/>
                <w:szCs w:val="24"/>
                <w:lang w:val="lt-LT"/>
              </w:rPr>
              <w:t>1390 GB operatyviosios atminties, ne blogiau kaip DDR5 tipo ir pritaikyta maksimaliai procesoriaus greitaveikai;</w:t>
            </w:r>
          </w:p>
          <w:p w14:paraId="5B8FB9B6" w14:textId="77777777" w:rsidR="00CD10ED" w:rsidRPr="00EF70ED" w:rsidRDefault="00CD10ED" w:rsidP="00CD10ED">
            <w:pPr>
              <w:pStyle w:val="Sraopastraipa"/>
              <w:numPr>
                <w:ilvl w:val="0"/>
                <w:numId w:val="133"/>
              </w:numPr>
              <w:tabs>
                <w:tab w:val="left" w:pos="706"/>
              </w:tabs>
              <w:ind w:left="30" w:firstLine="330"/>
              <w:jc w:val="both"/>
              <w:rPr>
                <w:rFonts w:ascii="Times New Roman" w:hAnsi="Times New Roman" w:cs="Times New Roman"/>
                <w:bCs/>
                <w:sz w:val="24"/>
                <w:szCs w:val="24"/>
                <w:lang w:val="lt-LT"/>
              </w:rPr>
            </w:pPr>
            <w:r w:rsidRPr="00EF70ED">
              <w:rPr>
                <w:rFonts w:ascii="Times New Roman" w:hAnsi="Times New Roman" w:cs="Times New Roman"/>
                <w:bCs/>
                <w:sz w:val="24"/>
                <w:szCs w:val="24"/>
                <w:lang w:val="lt-LT"/>
              </w:rPr>
              <w:t xml:space="preserve">4 x 25 </w:t>
            </w:r>
            <w:proofErr w:type="spellStart"/>
            <w:r w:rsidRPr="00EF70ED">
              <w:rPr>
                <w:rFonts w:ascii="Times New Roman" w:hAnsi="Times New Roman" w:cs="Times New Roman"/>
                <w:bCs/>
                <w:sz w:val="24"/>
                <w:szCs w:val="24"/>
                <w:lang w:val="lt-LT"/>
              </w:rPr>
              <w:t>Gb</w:t>
            </w:r>
            <w:proofErr w:type="spellEnd"/>
            <w:r w:rsidRPr="00EF70ED">
              <w:rPr>
                <w:rFonts w:ascii="Times New Roman" w:hAnsi="Times New Roman" w:cs="Times New Roman"/>
                <w:bCs/>
                <w:sz w:val="24"/>
                <w:szCs w:val="24"/>
                <w:lang w:val="lt-LT"/>
              </w:rPr>
              <w:t xml:space="preserve"> SFP28 </w:t>
            </w:r>
            <w:proofErr w:type="spellStart"/>
            <w:r w:rsidRPr="00EF70ED">
              <w:rPr>
                <w:rFonts w:ascii="Times New Roman" w:hAnsi="Times New Roman" w:cs="Times New Roman"/>
                <w:bCs/>
                <w:sz w:val="24"/>
                <w:szCs w:val="24"/>
                <w:lang w:val="lt-LT"/>
              </w:rPr>
              <w:t>Ethernet</w:t>
            </w:r>
            <w:proofErr w:type="spellEnd"/>
            <w:r w:rsidRPr="00EF70ED">
              <w:rPr>
                <w:rFonts w:ascii="Times New Roman" w:hAnsi="Times New Roman" w:cs="Times New Roman"/>
                <w:bCs/>
                <w:sz w:val="24"/>
                <w:szCs w:val="24"/>
                <w:lang w:val="lt-LT"/>
              </w:rPr>
              <w:t xml:space="preserve"> prievadai (2 Klientai, 2 atsarginės kopijos) su optiniais keitikliais.</w:t>
            </w:r>
          </w:p>
        </w:tc>
        <w:tc>
          <w:tcPr>
            <w:tcW w:w="5103" w:type="dxa"/>
            <w:tcBorders>
              <w:top w:val="single" w:sz="4" w:space="0" w:color="auto"/>
              <w:left w:val="single" w:sz="4" w:space="0" w:color="auto"/>
              <w:bottom w:val="single" w:sz="4" w:space="0" w:color="auto"/>
              <w:right w:val="single" w:sz="4" w:space="0" w:color="auto"/>
            </w:tcBorders>
          </w:tcPr>
          <w:p w14:paraId="33D452B6"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2925E085"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CEB985" w14:textId="77777777" w:rsidR="00CD10ED" w:rsidRPr="00EF70ED" w:rsidRDefault="00CD10ED" w:rsidP="00CD10ED">
            <w:pPr>
              <w:pStyle w:val="Sraopastraipa"/>
              <w:numPr>
                <w:ilvl w:val="0"/>
                <w:numId w:val="156"/>
              </w:numPr>
              <w:ind w:left="357" w:hanging="357"/>
              <w:contextualSpacing w:val="0"/>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AFE660" w14:textId="77777777" w:rsidR="00CD10ED" w:rsidRPr="00EF70ED" w:rsidRDefault="00CD10ED" w:rsidP="003C6D23">
            <w:pPr>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duomenų saugyklų serveriams</w:t>
            </w:r>
          </w:p>
        </w:tc>
      </w:tr>
      <w:tr w:rsidR="00CD10ED" w:rsidRPr="000308C8" w14:paraId="41D71232" w14:textId="77777777" w:rsidTr="008723E0">
        <w:trPr>
          <w:trHeight w:val="831"/>
        </w:trPr>
        <w:tc>
          <w:tcPr>
            <w:tcW w:w="704" w:type="dxa"/>
            <w:tcBorders>
              <w:top w:val="single" w:sz="4" w:space="0" w:color="auto"/>
              <w:left w:val="single" w:sz="4" w:space="0" w:color="auto"/>
              <w:bottom w:val="single" w:sz="4" w:space="0" w:color="auto"/>
              <w:right w:val="single" w:sz="4" w:space="0" w:color="auto"/>
            </w:tcBorders>
            <w:vAlign w:val="center"/>
          </w:tcPr>
          <w:p w14:paraId="2D231A85"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6BD2FBE"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Serverių kiekis</w:t>
            </w:r>
          </w:p>
        </w:tc>
        <w:tc>
          <w:tcPr>
            <w:tcW w:w="7229" w:type="dxa"/>
            <w:tcBorders>
              <w:top w:val="single" w:sz="4" w:space="0" w:color="auto"/>
              <w:left w:val="single" w:sz="4" w:space="0" w:color="auto"/>
              <w:bottom w:val="single" w:sz="4" w:space="0" w:color="auto"/>
              <w:right w:val="single" w:sz="4" w:space="0" w:color="auto"/>
            </w:tcBorders>
            <w:vAlign w:val="center"/>
          </w:tcPr>
          <w:p w14:paraId="12DD542F"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Viename Įrangos komplekte turi būti ne mažiau kaip 3 vnt. duomenų saugyklų serverių.</w:t>
            </w:r>
          </w:p>
        </w:tc>
        <w:tc>
          <w:tcPr>
            <w:tcW w:w="5103" w:type="dxa"/>
            <w:tcBorders>
              <w:top w:val="single" w:sz="4" w:space="0" w:color="auto"/>
              <w:left w:val="single" w:sz="4" w:space="0" w:color="auto"/>
              <w:bottom w:val="single" w:sz="4" w:space="0" w:color="auto"/>
              <w:right w:val="single" w:sz="4" w:space="0" w:color="auto"/>
            </w:tcBorders>
          </w:tcPr>
          <w:p w14:paraId="4FF33F7A" w14:textId="77777777" w:rsidR="00CD10ED" w:rsidRPr="00EF70ED" w:rsidRDefault="00CD10ED" w:rsidP="003C6D23">
            <w:pPr>
              <w:jc w:val="both"/>
              <w:rPr>
                <w:rFonts w:ascii="Times New Roman" w:hAnsi="Times New Roman" w:cs="Times New Roman"/>
                <w:sz w:val="24"/>
                <w:szCs w:val="24"/>
                <w:lang w:val="lt-LT"/>
              </w:rPr>
            </w:pPr>
          </w:p>
        </w:tc>
      </w:tr>
      <w:tr w:rsidR="00CD10ED" w:rsidRPr="000308C8" w14:paraId="47DBBB93" w14:textId="77777777" w:rsidTr="008723E0">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72E1F110"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0E9D80A"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Paskirtis</w:t>
            </w:r>
          </w:p>
        </w:tc>
        <w:tc>
          <w:tcPr>
            <w:tcW w:w="7229" w:type="dxa"/>
            <w:tcBorders>
              <w:top w:val="single" w:sz="4" w:space="0" w:color="auto"/>
              <w:left w:val="single" w:sz="4" w:space="0" w:color="auto"/>
              <w:bottom w:val="single" w:sz="4" w:space="0" w:color="auto"/>
              <w:right w:val="single" w:sz="4" w:space="0" w:color="auto"/>
            </w:tcBorders>
            <w:vAlign w:val="center"/>
          </w:tcPr>
          <w:p w14:paraId="0611E0C3"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Siūlomos Įrangos duomenų saugyklų serveriai turi dalyvauti duomenų bazių valdymo procese, vykdydami tokius duomenų bazės uždavinius kaip SQL užklausų apdorojimo perkėlimas, lentelių nuskaitymas, sujungimas ir pan.</w:t>
            </w:r>
          </w:p>
        </w:tc>
        <w:tc>
          <w:tcPr>
            <w:tcW w:w="5103" w:type="dxa"/>
            <w:tcBorders>
              <w:top w:val="single" w:sz="4" w:space="0" w:color="auto"/>
              <w:left w:val="single" w:sz="4" w:space="0" w:color="auto"/>
              <w:bottom w:val="single" w:sz="4" w:space="0" w:color="auto"/>
              <w:right w:val="single" w:sz="4" w:space="0" w:color="auto"/>
            </w:tcBorders>
          </w:tcPr>
          <w:p w14:paraId="76E8463E"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0A94173C" w14:textId="77777777" w:rsidTr="008723E0">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53B7C467"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BF680A1"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Reikalavimai serveriams</w:t>
            </w:r>
          </w:p>
        </w:tc>
        <w:tc>
          <w:tcPr>
            <w:tcW w:w="7229" w:type="dxa"/>
            <w:tcBorders>
              <w:top w:val="single" w:sz="4" w:space="0" w:color="auto"/>
              <w:left w:val="single" w:sz="4" w:space="0" w:color="auto"/>
              <w:bottom w:val="single" w:sz="4" w:space="0" w:color="auto"/>
              <w:right w:val="single" w:sz="4" w:space="0" w:color="auto"/>
            </w:tcBorders>
            <w:vAlign w:val="center"/>
          </w:tcPr>
          <w:p w14:paraId="4AB178D4"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Siūlomos Įrangos  duomenų saugyklų serveriai (skaičiuojant suminius parametrus) turi turėti ne mažiau kaip:</w:t>
            </w:r>
          </w:p>
          <w:p w14:paraId="15753CC7" w14:textId="77777777" w:rsidR="00CD10ED" w:rsidRPr="00EF70ED" w:rsidRDefault="00CD10ED" w:rsidP="00CD10ED">
            <w:pPr>
              <w:pStyle w:val="Sraopastraipa"/>
              <w:numPr>
                <w:ilvl w:val="0"/>
                <w:numId w:val="134"/>
              </w:numPr>
              <w:tabs>
                <w:tab w:val="left" w:pos="706"/>
              </w:tabs>
              <w:jc w:val="both"/>
              <w:rPr>
                <w:rFonts w:ascii="Times New Roman" w:hAnsi="Times New Roman" w:cs="Times New Roman"/>
                <w:bCs/>
                <w:sz w:val="24"/>
                <w:szCs w:val="24"/>
                <w:lang w:val="lt-LT"/>
              </w:rPr>
            </w:pPr>
            <w:r w:rsidRPr="00EF70ED">
              <w:rPr>
                <w:rFonts w:ascii="Times New Roman" w:hAnsi="Times New Roman" w:cs="Times New Roman"/>
                <w:bCs/>
                <w:sz w:val="24"/>
                <w:szCs w:val="24"/>
                <w:lang w:val="lt-LT"/>
              </w:rPr>
              <w:t>240 TB naudingos talpos;</w:t>
            </w:r>
          </w:p>
          <w:p w14:paraId="4DA95703" w14:textId="77777777" w:rsidR="00CD10ED" w:rsidRPr="00EF70ED" w:rsidRDefault="00CD10ED" w:rsidP="00CD10ED">
            <w:pPr>
              <w:pStyle w:val="Sraopastraipa"/>
              <w:numPr>
                <w:ilvl w:val="0"/>
                <w:numId w:val="134"/>
              </w:numPr>
              <w:tabs>
                <w:tab w:val="left" w:pos="706"/>
              </w:tabs>
              <w:ind w:left="30" w:firstLine="330"/>
              <w:jc w:val="both"/>
              <w:rPr>
                <w:rFonts w:ascii="Times New Roman" w:hAnsi="Times New Roman" w:cs="Times New Roman"/>
                <w:bCs/>
                <w:sz w:val="24"/>
                <w:szCs w:val="24"/>
                <w:lang w:val="lt-LT"/>
              </w:rPr>
            </w:pPr>
            <w:r w:rsidRPr="00EF70ED">
              <w:rPr>
                <w:rFonts w:ascii="Times New Roman" w:hAnsi="Times New Roman" w:cs="Times New Roman"/>
                <w:bCs/>
                <w:sz w:val="24"/>
                <w:szCs w:val="24"/>
                <w:lang w:val="lt-LT"/>
              </w:rPr>
              <w:t>81 TB „</w:t>
            </w:r>
            <w:proofErr w:type="spellStart"/>
            <w:r w:rsidRPr="00EF70ED">
              <w:rPr>
                <w:rFonts w:ascii="Times New Roman" w:hAnsi="Times New Roman" w:cs="Times New Roman"/>
                <w:bCs/>
                <w:sz w:val="24"/>
                <w:szCs w:val="24"/>
                <w:lang w:val="lt-LT"/>
              </w:rPr>
              <w:t>flash</w:t>
            </w:r>
            <w:proofErr w:type="spellEnd"/>
            <w:r w:rsidRPr="00EF70ED">
              <w:rPr>
                <w:rFonts w:ascii="Times New Roman" w:hAnsi="Times New Roman" w:cs="Times New Roman"/>
                <w:bCs/>
                <w:sz w:val="24"/>
                <w:szCs w:val="24"/>
                <w:lang w:val="lt-LT"/>
              </w:rPr>
              <w:t>“ tipo atminties talpos;</w:t>
            </w:r>
          </w:p>
          <w:p w14:paraId="747BFB2F" w14:textId="77777777" w:rsidR="00CD10ED" w:rsidRPr="00EF70ED" w:rsidRDefault="00CD10ED" w:rsidP="00CD10ED">
            <w:pPr>
              <w:pStyle w:val="Sraopastraipa"/>
              <w:numPr>
                <w:ilvl w:val="0"/>
                <w:numId w:val="134"/>
              </w:numPr>
              <w:tabs>
                <w:tab w:val="left" w:pos="706"/>
              </w:tabs>
              <w:ind w:left="30" w:firstLine="330"/>
              <w:jc w:val="both"/>
              <w:rPr>
                <w:rFonts w:ascii="Times New Roman" w:hAnsi="Times New Roman" w:cs="Times New Roman"/>
                <w:bCs/>
                <w:sz w:val="24"/>
                <w:szCs w:val="24"/>
                <w:lang w:val="lt-LT"/>
              </w:rPr>
            </w:pPr>
            <w:r w:rsidRPr="00EF70ED">
              <w:rPr>
                <w:rFonts w:ascii="Times New Roman" w:hAnsi="Times New Roman" w:cs="Times New Roman"/>
                <w:bCs/>
                <w:sz w:val="24"/>
                <w:szCs w:val="24"/>
                <w:lang w:val="lt-LT"/>
              </w:rPr>
              <w:lastRenderedPageBreak/>
              <w:t>3.75 TB “XRMEM“ arba lygiavertis tipo atminties talpos;</w:t>
            </w:r>
          </w:p>
          <w:p w14:paraId="536025E5" w14:textId="77777777" w:rsidR="00CD10ED" w:rsidRPr="00EF70ED" w:rsidRDefault="00CD10ED" w:rsidP="00CD10ED">
            <w:pPr>
              <w:pStyle w:val="Sraopastraipa"/>
              <w:numPr>
                <w:ilvl w:val="0"/>
                <w:numId w:val="134"/>
              </w:numPr>
              <w:tabs>
                <w:tab w:val="left" w:pos="706"/>
              </w:tabs>
              <w:ind w:left="30" w:firstLine="330"/>
              <w:jc w:val="both"/>
              <w:rPr>
                <w:rFonts w:ascii="Times New Roman" w:hAnsi="Times New Roman" w:cs="Times New Roman"/>
                <w:bCs/>
                <w:sz w:val="24"/>
                <w:szCs w:val="24"/>
                <w:lang w:val="lt-LT"/>
              </w:rPr>
            </w:pPr>
            <w:r w:rsidRPr="00EF70ED">
              <w:rPr>
                <w:rFonts w:ascii="Times New Roman" w:hAnsi="Times New Roman" w:cs="Times New Roman"/>
                <w:bCs/>
                <w:sz w:val="24"/>
                <w:szCs w:val="24"/>
                <w:lang w:val="lt-LT"/>
              </w:rPr>
              <w:t>192 procesoriaus branduolius.</w:t>
            </w:r>
          </w:p>
        </w:tc>
        <w:tc>
          <w:tcPr>
            <w:tcW w:w="5103" w:type="dxa"/>
            <w:tcBorders>
              <w:top w:val="single" w:sz="4" w:space="0" w:color="auto"/>
              <w:left w:val="single" w:sz="4" w:space="0" w:color="auto"/>
              <w:bottom w:val="single" w:sz="4" w:space="0" w:color="auto"/>
              <w:right w:val="single" w:sz="4" w:space="0" w:color="auto"/>
            </w:tcBorders>
          </w:tcPr>
          <w:p w14:paraId="2A9AAAB8"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7579CD8D"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4C09B9" w14:textId="77777777" w:rsidR="00CD10ED" w:rsidRPr="00EF70ED" w:rsidRDefault="00CD10ED" w:rsidP="00CD10ED">
            <w:pPr>
              <w:pStyle w:val="Sraopastraipa"/>
              <w:numPr>
                <w:ilvl w:val="0"/>
                <w:numId w:val="156"/>
              </w:numPr>
              <w:ind w:left="357" w:hanging="357"/>
              <w:contextualSpacing w:val="0"/>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1DEF7F" w14:textId="77777777" w:rsidR="00CD10ED" w:rsidRPr="00EF70ED" w:rsidRDefault="00CD10ED" w:rsidP="003C6D23">
            <w:pPr>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valdymo serveriams</w:t>
            </w:r>
          </w:p>
        </w:tc>
      </w:tr>
      <w:tr w:rsidR="00CD10ED" w:rsidRPr="000308C8" w14:paraId="48CEF956" w14:textId="77777777" w:rsidTr="008723E0">
        <w:trPr>
          <w:trHeight w:val="925"/>
        </w:trPr>
        <w:tc>
          <w:tcPr>
            <w:tcW w:w="704" w:type="dxa"/>
            <w:tcBorders>
              <w:top w:val="single" w:sz="4" w:space="0" w:color="auto"/>
              <w:left w:val="single" w:sz="4" w:space="0" w:color="auto"/>
              <w:bottom w:val="single" w:sz="4" w:space="0" w:color="auto"/>
              <w:right w:val="single" w:sz="4" w:space="0" w:color="auto"/>
            </w:tcBorders>
            <w:vAlign w:val="center"/>
          </w:tcPr>
          <w:p w14:paraId="5CCF8226"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FC0C340"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Serverių kiekis</w:t>
            </w:r>
          </w:p>
        </w:tc>
        <w:tc>
          <w:tcPr>
            <w:tcW w:w="7229" w:type="dxa"/>
            <w:tcBorders>
              <w:top w:val="single" w:sz="4" w:space="0" w:color="auto"/>
              <w:left w:val="single" w:sz="4" w:space="0" w:color="auto"/>
              <w:bottom w:val="single" w:sz="4" w:space="0" w:color="auto"/>
              <w:right w:val="single" w:sz="4" w:space="0" w:color="auto"/>
            </w:tcBorders>
            <w:vAlign w:val="center"/>
          </w:tcPr>
          <w:p w14:paraId="410F20C0"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Viename siūlomos Įrangos komplekte turi būti ne mažiau kaip 2 vnt. valdymo serverių.</w:t>
            </w:r>
          </w:p>
        </w:tc>
        <w:tc>
          <w:tcPr>
            <w:tcW w:w="5103" w:type="dxa"/>
            <w:tcBorders>
              <w:top w:val="single" w:sz="4" w:space="0" w:color="auto"/>
              <w:left w:val="single" w:sz="4" w:space="0" w:color="auto"/>
              <w:bottom w:val="single" w:sz="4" w:space="0" w:color="auto"/>
              <w:right w:val="single" w:sz="4" w:space="0" w:color="auto"/>
            </w:tcBorders>
          </w:tcPr>
          <w:p w14:paraId="7C684FEC" w14:textId="77777777" w:rsidR="00CD10ED" w:rsidRPr="00EF70ED" w:rsidRDefault="00CD10ED" w:rsidP="003C6D23">
            <w:pPr>
              <w:jc w:val="both"/>
              <w:rPr>
                <w:rFonts w:ascii="Times New Roman" w:hAnsi="Times New Roman" w:cs="Times New Roman"/>
                <w:sz w:val="24"/>
                <w:szCs w:val="24"/>
                <w:lang w:val="lt-LT"/>
              </w:rPr>
            </w:pPr>
          </w:p>
        </w:tc>
      </w:tr>
      <w:tr w:rsidR="00CD10ED" w:rsidRPr="000308C8" w14:paraId="32CAA6AB" w14:textId="77777777" w:rsidTr="008723E0">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47402199"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255BDC2"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Reikalavimai serveriams</w:t>
            </w:r>
          </w:p>
        </w:tc>
        <w:tc>
          <w:tcPr>
            <w:tcW w:w="7229" w:type="dxa"/>
            <w:tcBorders>
              <w:top w:val="single" w:sz="4" w:space="0" w:color="auto"/>
              <w:left w:val="single" w:sz="4" w:space="0" w:color="auto"/>
              <w:bottom w:val="single" w:sz="4" w:space="0" w:color="auto"/>
              <w:right w:val="single" w:sz="4" w:space="0" w:color="auto"/>
            </w:tcBorders>
            <w:vAlign w:val="center"/>
          </w:tcPr>
          <w:p w14:paraId="2E5D606B"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 xml:space="preserve">Kiekviename valdymo serveryje turi būti ne mažiau kaip 2 x 25 </w:t>
            </w:r>
            <w:proofErr w:type="spellStart"/>
            <w:r w:rsidRPr="00EF70ED">
              <w:rPr>
                <w:rFonts w:ascii="Times New Roman" w:hAnsi="Times New Roman" w:cs="Times New Roman"/>
                <w:sz w:val="24"/>
                <w:szCs w:val="24"/>
                <w:lang w:val="lt-LT"/>
              </w:rPr>
              <w:t>Gb</w:t>
            </w:r>
            <w:proofErr w:type="spellEnd"/>
            <w:r w:rsidRPr="00EF70ED">
              <w:rPr>
                <w:rFonts w:ascii="Times New Roman" w:hAnsi="Times New Roman" w:cs="Times New Roman"/>
                <w:sz w:val="24"/>
                <w:szCs w:val="24"/>
                <w:lang w:val="lt-LT"/>
              </w:rPr>
              <w:t xml:space="preserve"> SFP28 </w:t>
            </w:r>
            <w:proofErr w:type="spellStart"/>
            <w:r w:rsidRPr="00EF70ED">
              <w:rPr>
                <w:rFonts w:ascii="Times New Roman" w:hAnsi="Times New Roman" w:cs="Times New Roman"/>
                <w:sz w:val="24"/>
                <w:szCs w:val="24"/>
                <w:lang w:val="lt-LT"/>
              </w:rPr>
              <w:t>Ethernet</w:t>
            </w:r>
            <w:proofErr w:type="spellEnd"/>
            <w:r w:rsidRPr="00EF70ED">
              <w:rPr>
                <w:rFonts w:ascii="Times New Roman" w:hAnsi="Times New Roman" w:cs="Times New Roman"/>
                <w:sz w:val="24"/>
                <w:szCs w:val="24"/>
                <w:lang w:val="lt-LT"/>
              </w:rPr>
              <w:t xml:space="preserve"> prievadai su optiniais keitikliais.</w:t>
            </w:r>
          </w:p>
        </w:tc>
        <w:tc>
          <w:tcPr>
            <w:tcW w:w="5103" w:type="dxa"/>
            <w:tcBorders>
              <w:top w:val="single" w:sz="4" w:space="0" w:color="auto"/>
              <w:left w:val="single" w:sz="4" w:space="0" w:color="auto"/>
              <w:bottom w:val="single" w:sz="4" w:space="0" w:color="auto"/>
              <w:right w:val="single" w:sz="4" w:space="0" w:color="auto"/>
            </w:tcBorders>
          </w:tcPr>
          <w:p w14:paraId="4F48B167"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5C34574B"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68B754" w14:textId="77777777" w:rsidR="00CD10ED" w:rsidRPr="00EF70ED" w:rsidRDefault="00CD10ED" w:rsidP="00CD10ED">
            <w:pPr>
              <w:pStyle w:val="Sraopastraipa"/>
              <w:numPr>
                <w:ilvl w:val="0"/>
                <w:numId w:val="156"/>
              </w:numPr>
              <w:ind w:left="357" w:hanging="357"/>
              <w:contextualSpacing w:val="0"/>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4DD6C1" w14:textId="77777777" w:rsidR="00CD10ED" w:rsidRPr="00EF70ED" w:rsidRDefault="00CD10ED" w:rsidP="003C6D23">
            <w:pPr>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tinklo įrangai</w:t>
            </w:r>
          </w:p>
        </w:tc>
      </w:tr>
      <w:tr w:rsidR="00CD10ED" w:rsidRPr="00EF70ED" w14:paraId="552C97C7" w14:textId="77777777" w:rsidTr="008723E0">
        <w:trPr>
          <w:trHeight w:val="853"/>
        </w:trPr>
        <w:tc>
          <w:tcPr>
            <w:tcW w:w="704" w:type="dxa"/>
            <w:tcBorders>
              <w:top w:val="single" w:sz="4" w:space="0" w:color="auto"/>
              <w:left w:val="single" w:sz="4" w:space="0" w:color="auto"/>
              <w:bottom w:val="single" w:sz="4" w:space="0" w:color="auto"/>
              <w:right w:val="single" w:sz="4" w:space="0" w:color="auto"/>
            </w:tcBorders>
            <w:vAlign w:val="center"/>
          </w:tcPr>
          <w:p w14:paraId="5F05C664"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B98DB9E"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Komutatorių kiekis</w:t>
            </w:r>
          </w:p>
        </w:tc>
        <w:tc>
          <w:tcPr>
            <w:tcW w:w="7229" w:type="dxa"/>
            <w:tcBorders>
              <w:top w:val="single" w:sz="4" w:space="0" w:color="auto"/>
              <w:left w:val="single" w:sz="4" w:space="0" w:color="auto"/>
              <w:bottom w:val="single" w:sz="4" w:space="0" w:color="auto"/>
              <w:right w:val="single" w:sz="4" w:space="0" w:color="auto"/>
            </w:tcBorders>
            <w:vAlign w:val="center"/>
          </w:tcPr>
          <w:p w14:paraId="322E2ED1"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 xml:space="preserve">Siūloma Įranga turi turėti ne mažiau kaip 2 (du) vnt.  </w:t>
            </w:r>
            <w:proofErr w:type="spellStart"/>
            <w:r w:rsidRPr="00EF70ED">
              <w:rPr>
                <w:rFonts w:ascii="Times New Roman" w:hAnsi="Times New Roman" w:cs="Times New Roman"/>
                <w:sz w:val="24"/>
                <w:szCs w:val="24"/>
                <w:lang w:val="lt-LT"/>
              </w:rPr>
              <w:t>Converged</w:t>
            </w:r>
            <w:proofErr w:type="spellEnd"/>
            <w:r w:rsidRPr="00EF70ED">
              <w:rPr>
                <w:rFonts w:ascii="Times New Roman" w:hAnsi="Times New Roman" w:cs="Times New Roman"/>
                <w:sz w:val="24"/>
                <w:szCs w:val="24"/>
                <w:lang w:val="lt-LT"/>
              </w:rPr>
              <w:t xml:space="preserve"> </w:t>
            </w:r>
            <w:proofErr w:type="spellStart"/>
            <w:r w:rsidRPr="00EF70ED">
              <w:rPr>
                <w:rFonts w:ascii="Times New Roman" w:hAnsi="Times New Roman" w:cs="Times New Roman"/>
                <w:sz w:val="24"/>
                <w:szCs w:val="24"/>
                <w:lang w:val="lt-LT"/>
              </w:rPr>
              <w:t>Ethernet</w:t>
            </w:r>
            <w:proofErr w:type="spellEnd"/>
            <w:r w:rsidRPr="00EF70ED">
              <w:rPr>
                <w:rFonts w:ascii="Times New Roman" w:hAnsi="Times New Roman" w:cs="Times New Roman"/>
                <w:sz w:val="24"/>
                <w:szCs w:val="24"/>
                <w:lang w:val="lt-LT"/>
              </w:rPr>
              <w:t xml:space="preserve"> (</w:t>
            </w:r>
            <w:proofErr w:type="spellStart"/>
            <w:r w:rsidRPr="00EF70ED">
              <w:rPr>
                <w:rFonts w:ascii="Times New Roman" w:hAnsi="Times New Roman" w:cs="Times New Roman"/>
                <w:sz w:val="24"/>
                <w:szCs w:val="24"/>
                <w:lang w:val="lt-LT"/>
              </w:rPr>
              <w:t>RoCE</w:t>
            </w:r>
            <w:proofErr w:type="spellEnd"/>
            <w:r w:rsidRPr="00EF70ED">
              <w:rPr>
                <w:rFonts w:ascii="Times New Roman" w:hAnsi="Times New Roman" w:cs="Times New Roman"/>
                <w:sz w:val="24"/>
                <w:szCs w:val="24"/>
                <w:lang w:val="lt-LT"/>
              </w:rPr>
              <w:t xml:space="preserve">) komutatorius greitaveikai ir aukštam patikimumui užtikrinti. Kiekviename komutatoriuje turi būti bent 36 vnt. 100 </w:t>
            </w:r>
            <w:proofErr w:type="spellStart"/>
            <w:r w:rsidRPr="00EF70ED">
              <w:rPr>
                <w:rFonts w:ascii="Times New Roman" w:hAnsi="Times New Roman" w:cs="Times New Roman"/>
                <w:sz w:val="24"/>
                <w:szCs w:val="24"/>
                <w:lang w:val="lt-LT"/>
              </w:rPr>
              <w:t>Gbps</w:t>
            </w:r>
            <w:proofErr w:type="spellEnd"/>
            <w:r w:rsidRPr="00EF70ED">
              <w:rPr>
                <w:rFonts w:ascii="Times New Roman" w:hAnsi="Times New Roman" w:cs="Times New Roman"/>
                <w:sz w:val="24"/>
                <w:szCs w:val="24"/>
                <w:lang w:val="lt-LT"/>
              </w:rPr>
              <w:t xml:space="preserve"> QSFP28 prievadų.</w:t>
            </w:r>
          </w:p>
        </w:tc>
        <w:tc>
          <w:tcPr>
            <w:tcW w:w="5103" w:type="dxa"/>
            <w:tcBorders>
              <w:top w:val="single" w:sz="4" w:space="0" w:color="auto"/>
              <w:left w:val="single" w:sz="4" w:space="0" w:color="auto"/>
              <w:bottom w:val="single" w:sz="4" w:space="0" w:color="auto"/>
              <w:right w:val="single" w:sz="4" w:space="0" w:color="auto"/>
            </w:tcBorders>
          </w:tcPr>
          <w:p w14:paraId="30C6C97D"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3B3F2258" w14:textId="77777777" w:rsidTr="008723E0">
        <w:trPr>
          <w:trHeight w:val="699"/>
        </w:trPr>
        <w:tc>
          <w:tcPr>
            <w:tcW w:w="704" w:type="dxa"/>
            <w:tcBorders>
              <w:top w:val="single" w:sz="4" w:space="0" w:color="auto"/>
              <w:left w:val="single" w:sz="4" w:space="0" w:color="auto"/>
              <w:bottom w:val="single" w:sz="4" w:space="0" w:color="auto"/>
              <w:right w:val="single" w:sz="4" w:space="0" w:color="auto"/>
            </w:tcBorders>
            <w:vAlign w:val="center"/>
          </w:tcPr>
          <w:p w14:paraId="2AC77F31"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26742BB"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Valdymo komutatorius</w:t>
            </w:r>
          </w:p>
        </w:tc>
        <w:tc>
          <w:tcPr>
            <w:tcW w:w="7229" w:type="dxa"/>
            <w:tcBorders>
              <w:top w:val="single" w:sz="4" w:space="0" w:color="auto"/>
              <w:left w:val="single" w:sz="4" w:space="0" w:color="auto"/>
              <w:bottom w:val="single" w:sz="4" w:space="0" w:color="auto"/>
              <w:right w:val="single" w:sz="4" w:space="0" w:color="auto"/>
            </w:tcBorders>
            <w:vAlign w:val="center"/>
          </w:tcPr>
          <w:p w14:paraId="0E77E82A"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 xml:space="preserve">Siūloma Įranga turi turėti ne mažiau kaip vieną komutatorių skirtą Įrangos infrastruktūros valdymui. Valdymo komutatoriuje turi būti mažiausiai 48 </w:t>
            </w:r>
            <w:proofErr w:type="spellStart"/>
            <w:r w:rsidRPr="00EF70ED">
              <w:rPr>
                <w:rFonts w:ascii="Times New Roman" w:hAnsi="Times New Roman" w:cs="Times New Roman"/>
                <w:sz w:val="24"/>
                <w:szCs w:val="24"/>
                <w:lang w:val="lt-LT"/>
              </w:rPr>
              <w:t>Ethernet</w:t>
            </w:r>
            <w:proofErr w:type="spellEnd"/>
            <w:r w:rsidRPr="00EF70ED">
              <w:rPr>
                <w:rFonts w:ascii="Times New Roman" w:hAnsi="Times New Roman" w:cs="Times New Roman"/>
                <w:sz w:val="24"/>
                <w:szCs w:val="24"/>
                <w:lang w:val="lt-LT"/>
              </w:rPr>
              <w:t xml:space="preserve"> prievadai.</w:t>
            </w:r>
          </w:p>
        </w:tc>
        <w:tc>
          <w:tcPr>
            <w:tcW w:w="5103" w:type="dxa"/>
            <w:tcBorders>
              <w:top w:val="single" w:sz="4" w:space="0" w:color="auto"/>
              <w:left w:val="single" w:sz="4" w:space="0" w:color="auto"/>
              <w:bottom w:val="single" w:sz="4" w:space="0" w:color="auto"/>
              <w:right w:val="single" w:sz="4" w:space="0" w:color="auto"/>
            </w:tcBorders>
          </w:tcPr>
          <w:p w14:paraId="291239C6"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5D842759"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155367" w14:textId="77777777" w:rsidR="00CD10ED" w:rsidRPr="00EF70ED" w:rsidRDefault="00CD10ED" w:rsidP="00CD10ED">
            <w:pPr>
              <w:pStyle w:val="Sraopastraipa"/>
              <w:numPr>
                <w:ilvl w:val="0"/>
                <w:numId w:val="156"/>
              </w:numPr>
              <w:ind w:left="357" w:hanging="357"/>
              <w:contextualSpacing w:val="0"/>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2D4A31" w14:textId="77777777" w:rsidR="00CD10ED" w:rsidRPr="00EF70ED" w:rsidRDefault="00CD10ED" w:rsidP="003C6D23">
            <w:pPr>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Įrangos valdymui</w:t>
            </w:r>
          </w:p>
        </w:tc>
      </w:tr>
      <w:tr w:rsidR="00CD10ED" w:rsidRPr="000308C8" w14:paraId="03F14D43" w14:textId="77777777" w:rsidTr="008723E0">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31E657E0"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CC5FE58"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Įrangos komponentų veikimas</w:t>
            </w:r>
          </w:p>
        </w:tc>
        <w:tc>
          <w:tcPr>
            <w:tcW w:w="7229" w:type="dxa"/>
            <w:tcBorders>
              <w:top w:val="single" w:sz="4" w:space="0" w:color="auto"/>
              <w:left w:val="single" w:sz="4" w:space="0" w:color="auto"/>
              <w:bottom w:val="single" w:sz="4" w:space="0" w:color="auto"/>
              <w:right w:val="single" w:sz="4" w:space="0" w:color="auto"/>
            </w:tcBorders>
            <w:vAlign w:val="center"/>
          </w:tcPr>
          <w:p w14:paraId="02BB6B3C"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Siūloma Įranga turi turėti valdymo komponentą, kurio pagalba būtų stebimi visi aparatinės ir programinės įrangos komponentai.</w:t>
            </w:r>
          </w:p>
        </w:tc>
        <w:tc>
          <w:tcPr>
            <w:tcW w:w="5103" w:type="dxa"/>
            <w:tcBorders>
              <w:top w:val="single" w:sz="4" w:space="0" w:color="auto"/>
              <w:left w:val="single" w:sz="4" w:space="0" w:color="auto"/>
              <w:bottom w:val="single" w:sz="4" w:space="0" w:color="auto"/>
              <w:right w:val="single" w:sz="4" w:space="0" w:color="auto"/>
            </w:tcBorders>
          </w:tcPr>
          <w:p w14:paraId="6B0D9A9C" w14:textId="77777777" w:rsidR="00CD10ED" w:rsidRPr="00EF70ED" w:rsidRDefault="00CD10ED" w:rsidP="003C6D23">
            <w:pPr>
              <w:jc w:val="both"/>
              <w:rPr>
                <w:rFonts w:ascii="Times New Roman" w:hAnsi="Times New Roman" w:cs="Times New Roman"/>
                <w:sz w:val="24"/>
                <w:szCs w:val="24"/>
                <w:lang w:val="lt-LT"/>
              </w:rPr>
            </w:pPr>
          </w:p>
        </w:tc>
      </w:tr>
      <w:tr w:rsidR="00CD10ED" w:rsidRPr="005D3B26" w14:paraId="5D7B0D64" w14:textId="77777777" w:rsidTr="008723E0">
        <w:trPr>
          <w:trHeight w:val="711"/>
        </w:trPr>
        <w:tc>
          <w:tcPr>
            <w:tcW w:w="704" w:type="dxa"/>
            <w:tcBorders>
              <w:top w:val="single" w:sz="4" w:space="0" w:color="auto"/>
              <w:left w:val="single" w:sz="4" w:space="0" w:color="auto"/>
              <w:bottom w:val="single" w:sz="4" w:space="0" w:color="auto"/>
              <w:right w:val="single" w:sz="4" w:space="0" w:color="auto"/>
            </w:tcBorders>
            <w:vAlign w:val="center"/>
          </w:tcPr>
          <w:p w14:paraId="5B2DADAC"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26C9161"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Valdymo komponento funkcionalumas</w:t>
            </w:r>
          </w:p>
        </w:tc>
        <w:tc>
          <w:tcPr>
            <w:tcW w:w="7229" w:type="dxa"/>
            <w:tcBorders>
              <w:top w:val="single" w:sz="4" w:space="0" w:color="auto"/>
              <w:left w:val="single" w:sz="4" w:space="0" w:color="auto"/>
              <w:bottom w:val="single" w:sz="4" w:space="0" w:color="auto"/>
              <w:right w:val="single" w:sz="4" w:space="0" w:color="auto"/>
            </w:tcBorders>
            <w:vAlign w:val="center"/>
          </w:tcPr>
          <w:p w14:paraId="1A11ED50" w14:textId="5A244AFE"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Siūlomos Įrangos valdymo komponentas</w:t>
            </w:r>
            <w:r w:rsidR="00493884" w:rsidRPr="000308C8">
              <w:rPr>
                <w:lang w:val="lt-LT"/>
              </w:rPr>
              <w:t xml:space="preserve"> </w:t>
            </w:r>
            <w:r w:rsidR="00493884" w:rsidRPr="00493884">
              <w:rPr>
                <w:rFonts w:ascii="Times New Roman" w:hAnsi="Times New Roman" w:cs="Times New Roman"/>
                <w:sz w:val="24"/>
                <w:szCs w:val="24"/>
                <w:lang w:val="lt-LT"/>
              </w:rPr>
              <w:t>turi būti gamintojo palaikomas visą garantijos laikotarpį</w:t>
            </w:r>
            <w:r w:rsidRPr="00EF70ED">
              <w:rPr>
                <w:rFonts w:ascii="Times New Roman" w:hAnsi="Times New Roman" w:cs="Times New Roman"/>
                <w:sz w:val="24"/>
                <w:szCs w:val="24"/>
                <w:lang w:val="lt-LT"/>
              </w:rPr>
              <w:t xml:space="preserve"> </w:t>
            </w:r>
            <w:r w:rsidR="00493884">
              <w:rPr>
                <w:rFonts w:ascii="Times New Roman" w:hAnsi="Times New Roman" w:cs="Times New Roman"/>
                <w:sz w:val="24"/>
                <w:szCs w:val="24"/>
                <w:lang w:val="lt-LT"/>
              </w:rPr>
              <w:t xml:space="preserve">ir </w:t>
            </w:r>
            <w:r w:rsidRPr="00EF70ED">
              <w:rPr>
                <w:rFonts w:ascii="Times New Roman" w:hAnsi="Times New Roman" w:cs="Times New Roman"/>
                <w:sz w:val="24"/>
                <w:szCs w:val="24"/>
                <w:lang w:val="lt-LT"/>
              </w:rPr>
              <w:t>turi:</w:t>
            </w:r>
          </w:p>
          <w:p w14:paraId="3CC9DCF3"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a) turėti galimybę kurti vartotojus, roles, vartotojams priskirti skirtingus prieigos lygius (administratoriai, vartotojai, stebėsena ir t.t.);</w:t>
            </w:r>
          </w:p>
          <w:p w14:paraId="272E1A50"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b) leisti atnaujinti programinę įrangą naudojamą virtualiose mašinose, taip pat  leisti kurti ir valdyti virtualius resursus (virtualius serverius, virtualius tinklų komponentus, virtualias duomenų saugyklas);</w:t>
            </w:r>
          </w:p>
          <w:p w14:paraId="2EB44635"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c) užtikrinti visų siūlomos Įrangos komponentų valdymą ir stebėseną realiu laiku;</w:t>
            </w:r>
          </w:p>
          <w:p w14:paraId="54F61C3F"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lastRenderedPageBreak/>
              <w:t>d) turėti automatinio diegimo, konfigūravimo ir valdymo galimybes visos siūlomos Įrangos apimtyje;</w:t>
            </w:r>
          </w:p>
          <w:p w14:paraId="00A6712F"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e) turėti virtualių mašinų greito diegimo ar diegimo pagal šabloną galimybes;</w:t>
            </w:r>
          </w:p>
          <w:p w14:paraId="0C50D8D1"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 xml:space="preserve">f) stebėsenos (angl. </w:t>
            </w:r>
            <w:proofErr w:type="spellStart"/>
            <w:r w:rsidRPr="00EF70ED">
              <w:rPr>
                <w:rFonts w:ascii="Times New Roman" w:hAnsi="Times New Roman" w:cs="Times New Roman"/>
                <w:i/>
                <w:iCs/>
                <w:sz w:val="24"/>
                <w:szCs w:val="24"/>
                <w:lang w:val="lt-LT"/>
              </w:rPr>
              <w:t>monitoring</w:t>
            </w:r>
            <w:proofErr w:type="spellEnd"/>
            <w:r w:rsidRPr="00EF70ED">
              <w:rPr>
                <w:rFonts w:ascii="Times New Roman" w:hAnsi="Times New Roman" w:cs="Times New Roman"/>
                <w:sz w:val="24"/>
                <w:szCs w:val="24"/>
                <w:lang w:val="lt-LT"/>
              </w:rPr>
              <w:t>) posistemė turi turėti incidento gamintojui sukūrimo galimybes, kai sugenda bet kuris aparatinės įrangos komponentas;</w:t>
            </w:r>
          </w:p>
          <w:p w14:paraId="4703EB12" w14:textId="77777777" w:rsidR="00493884"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g) siūloma Įranga turi būti suderinama su „</w:t>
            </w:r>
            <w:proofErr w:type="spellStart"/>
            <w:r w:rsidRPr="00EF70ED">
              <w:rPr>
                <w:rFonts w:ascii="Times New Roman" w:hAnsi="Times New Roman" w:cs="Times New Roman"/>
                <w:sz w:val="24"/>
                <w:szCs w:val="24"/>
                <w:lang w:val="lt-LT"/>
              </w:rPr>
              <w:t>Oracle</w:t>
            </w:r>
            <w:proofErr w:type="spellEnd"/>
            <w:r w:rsidRPr="00EF70ED">
              <w:rPr>
                <w:rFonts w:ascii="Times New Roman" w:hAnsi="Times New Roman" w:cs="Times New Roman"/>
                <w:sz w:val="24"/>
                <w:szCs w:val="24"/>
                <w:lang w:val="lt-LT"/>
              </w:rPr>
              <w:t xml:space="preserve"> </w:t>
            </w:r>
            <w:proofErr w:type="spellStart"/>
            <w:r w:rsidRPr="00EF70ED">
              <w:rPr>
                <w:rFonts w:ascii="Times New Roman" w:hAnsi="Times New Roman" w:cs="Times New Roman"/>
                <w:sz w:val="24"/>
                <w:szCs w:val="24"/>
                <w:lang w:val="lt-LT"/>
              </w:rPr>
              <w:t>Cloud</w:t>
            </w:r>
            <w:proofErr w:type="spellEnd"/>
            <w:r w:rsidRPr="00EF70ED">
              <w:rPr>
                <w:rFonts w:ascii="Times New Roman" w:hAnsi="Times New Roman" w:cs="Times New Roman"/>
                <w:sz w:val="24"/>
                <w:szCs w:val="24"/>
                <w:lang w:val="lt-LT"/>
              </w:rPr>
              <w:t xml:space="preserve"> </w:t>
            </w:r>
            <w:proofErr w:type="spellStart"/>
            <w:r w:rsidRPr="00EF70ED">
              <w:rPr>
                <w:rFonts w:ascii="Times New Roman" w:hAnsi="Times New Roman" w:cs="Times New Roman"/>
                <w:sz w:val="24"/>
                <w:szCs w:val="24"/>
                <w:lang w:val="lt-LT"/>
              </w:rPr>
              <w:t>Identity</w:t>
            </w:r>
            <w:proofErr w:type="spellEnd"/>
            <w:r w:rsidRPr="00EF70ED">
              <w:rPr>
                <w:rFonts w:ascii="Times New Roman" w:hAnsi="Times New Roman" w:cs="Times New Roman"/>
                <w:sz w:val="24"/>
                <w:szCs w:val="24"/>
                <w:lang w:val="lt-LT"/>
              </w:rPr>
              <w:t xml:space="preserve"> </w:t>
            </w:r>
            <w:proofErr w:type="spellStart"/>
            <w:r w:rsidRPr="00EF70ED">
              <w:rPr>
                <w:rFonts w:ascii="Times New Roman" w:hAnsi="Times New Roman" w:cs="Times New Roman"/>
                <w:sz w:val="24"/>
                <w:szCs w:val="24"/>
                <w:lang w:val="lt-LT"/>
              </w:rPr>
              <w:t>Service</w:t>
            </w:r>
            <w:proofErr w:type="spellEnd"/>
            <w:r w:rsidRPr="00EF70ED">
              <w:rPr>
                <w:rFonts w:ascii="Times New Roman" w:hAnsi="Times New Roman" w:cs="Times New Roman"/>
                <w:sz w:val="24"/>
                <w:szCs w:val="24"/>
                <w:lang w:val="lt-LT"/>
              </w:rPr>
              <w:t xml:space="preserve">“/“ </w:t>
            </w:r>
            <w:proofErr w:type="spellStart"/>
            <w:r w:rsidRPr="00EF70ED">
              <w:rPr>
                <w:rFonts w:ascii="Times New Roman" w:hAnsi="Times New Roman" w:cs="Times New Roman"/>
                <w:sz w:val="24"/>
                <w:szCs w:val="24"/>
                <w:lang w:val="lt-LT"/>
              </w:rPr>
              <w:t>Oracle</w:t>
            </w:r>
            <w:proofErr w:type="spellEnd"/>
            <w:r w:rsidRPr="00EF70ED">
              <w:rPr>
                <w:rFonts w:ascii="Times New Roman" w:hAnsi="Times New Roman" w:cs="Times New Roman"/>
                <w:sz w:val="24"/>
                <w:szCs w:val="24"/>
                <w:lang w:val="lt-LT"/>
              </w:rPr>
              <w:t xml:space="preserve"> </w:t>
            </w:r>
            <w:proofErr w:type="spellStart"/>
            <w:r w:rsidRPr="00EF70ED">
              <w:rPr>
                <w:rFonts w:ascii="Times New Roman" w:hAnsi="Times New Roman" w:cs="Times New Roman"/>
                <w:sz w:val="24"/>
                <w:szCs w:val="24"/>
                <w:lang w:val="lt-LT"/>
              </w:rPr>
              <w:t>Cloud</w:t>
            </w:r>
            <w:proofErr w:type="spellEnd"/>
            <w:r w:rsidRPr="00EF70ED">
              <w:rPr>
                <w:rFonts w:ascii="Times New Roman" w:hAnsi="Times New Roman" w:cs="Times New Roman"/>
                <w:sz w:val="24"/>
                <w:szCs w:val="24"/>
                <w:lang w:val="lt-LT"/>
              </w:rPr>
              <w:t xml:space="preserve"> </w:t>
            </w:r>
            <w:proofErr w:type="spellStart"/>
            <w:r w:rsidRPr="00EF70ED">
              <w:rPr>
                <w:rFonts w:ascii="Times New Roman" w:hAnsi="Times New Roman" w:cs="Times New Roman"/>
                <w:sz w:val="24"/>
                <w:szCs w:val="24"/>
                <w:lang w:val="lt-LT"/>
              </w:rPr>
              <w:t>Identity</w:t>
            </w:r>
            <w:proofErr w:type="spellEnd"/>
            <w:r w:rsidRPr="00EF70ED">
              <w:rPr>
                <w:rFonts w:ascii="Times New Roman" w:hAnsi="Times New Roman" w:cs="Times New Roman"/>
                <w:sz w:val="24"/>
                <w:szCs w:val="24"/>
                <w:lang w:val="lt-LT"/>
              </w:rPr>
              <w:t xml:space="preserve"> </w:t>
            </w:r>
            <w:proofErr w:type="spellStart"/>
            <w:r w:rsidRPr="00EF70ED">
              <w:rPr>
                <w:rFonts w:ascii="Times New Roman" w:hAnsi="Times New Roman" w:cs="Times New Roman"/>
                <w:sz w:val="24"/>
                <w:szCs w:val="24"/>
                <w:lang w:val="lt-LT"/>
              </w:rPr>
              <w:t>and</w:t>
            </w:r>
            <w:proofErr w:type="spellEnd"/>
            <w:r w:rsidRPr="00EF70ED">
              <w:rPr>
                <w:rFonts w:ascii="Times New Roman" w:hAnsi="Times New Roman" w:cs="Times New Roman"/>
                <w:sz w:val="24"/>
                <w:szCs w:val="24"/>
                <w:lang w:val="lt-LT"/>
              </w:rPr>
              <w:t xml:space="preserve"> Access </w:t>
            </w:r>
            <w:proofErr w:type="spellStart"/>
            <w:r w:rsidRPr="00EF70ED">
              <w:rPr>
                <w:rFonts w:ascii="Times New Roman" w:hAnsi="Times New Roman" w:cs="Times New Roman"/>
                <w:sz w:val="24"/>
                <w:szCs w:val="24"/>
                <w:lang w:val="lt-LT"/>
              </w:rPr>
              <w:t>Management</w:t>
            </w:r>
            <w:proofErr w:type="spellEnd"/>
            <w:r w:rsidRPr="00EF70ED">
              <w:rPr>
                <w:rFonts w:ascii="Times New Roman" w:hAnsi="Times New Roman" w:cs="Times New Roman"/>
                <w:sz w:val="24"/>
                <w:szCs w:val="24"/>
                <w:lang w:val="lt-LT"/>
              </w:rPr>
              <w:t>“ arba lygiavertėmis paslaugomis</w:t>
            </w:r>
          </w:p>
          <w:p w14:paraId="149A7B02" w14:textId="3F62A941"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w:t>
            </w:r>
          </w:p>
        </w:tc>
        <w:tc>
          <w:tcPr>
            <w:tcW w:w="5103" w:type="dxa"/>
            <w:tcBorders>
              <w:top w:val="single" w:sz="4" w:space="0" w:color="auto"/>
              <w:left w:val="single" w:sz="4" w:space="0" w:color="auto"/>
              <w:bottom w:val="single" w:sz="4" w:space="0" w:color="auto"/>
              <w:right w:val="single" w:sz="4" w:space="0" w:color="auto"/>
            </w:tcBorders>
          </w:tcPr>
          <w:p w14:paraId="056DB9BC"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3425E76E"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BD9E57" w14:textId="77777777" w:rsidR="00CD10ED" w:rsidRPr="00EF70ED" w:rsidRDefault="00CD10ED" w:rsidP="00CD10ED">
            <w:pPr>
              <w:pStyle w:val="Sraopastraipa"/>
              <w:numPr>
                <w:ilvl w:val="0"/>
                <w:numId w:val="156"/>
              </w:numPr>
              <w:ind w:left="357" w:hanging="357"/>
              <w:contextualSpacing w:val="0"/>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704C25" w14:textId="77777777" w:rsidR="00CD10ED" w:rsidRPr="00EF70ED" w:rsidRDefault="00CD10ED" w:rsidP="003C6D23">
            <w:pPr>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garantijai</w:t>
            </w:r>
          </w:p>
        </w:tc>
      </w:tr>
      <w:tr w:rsidR="00CD10ED" w:rsidRPr="000308C8" w14:paraId="5F5375D7" w14:textId="77777777" w:rsidTr="008723E0">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2D2C4572" w14:textId="77777777" w:rsidR="00CD10ED" w:rsidRPr="00EF70ED" w:rsidRDefault="00CD10ED" w:rsidP="00CD10ED">
            <w:pPr>
              <w:pStyle w:val="Sraopastraipa"/>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6710221"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Įrangos garantinė priežiūra</w:t>
            </w:r>
          </w:p>
        </w:tc>
        <w:tc>
          <w:tcPr>
            <w:tcW w:w="7229" w:type="dxa"/>
            <w:tcBorders>
              <w:top w:val="single" w:sz="4" w:space="0" w:color="auto"/>
              <w:left w:val="single" w:sz="4" w:space="0" w:color="auto"/>
              <w:bottom w:val="single" w:sz="4" w:space="0" w:color="auto"/>
              <w:right w:val="single" w:sz="4" w:space="0" w:color="auto"/>
            </w:tcBorders>
            <w:vAlign w:val="center"/>
          </w:tcPr>
          <w:p w14:paraId="086B6C0E"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 xml:space="preserve">Įrangai (visiems pateiktiems techniniams ir programiniams komponentams) turi būti taikoma ne mažiau kaip 48 (keturiasdešimt aštuoni) mėnesiai (ne prasčiau kaip 24 valandos per parą 7 dienos per savaitę 365 dienos per metus) gamintojo garantinė priežiūra įrangos eksploatavimo vietoje. Garantinė priežiūra turi būti atliekama paties įrangos gamintojo arba jo autorizuoto aptarnavimo atstovo. Garantijos laikotarpio metu Įrangos būsena turi būti nuolat stebima iš gamintojo techninio centro (Tiekėjui sukonfigūravus stebėjimą pagal Perkančiosios organizacijos leidimą). </w:t>
            </w:r>
          </w:p>
          <w:p w14:paraId="1C1D142E" w14:textId="0AD66DA9"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 xml:space="preserve">Garantinio aptarnavimo metu nemokamai atliekami remonto darbai ir nemokamai keičiami sugedę komponentai. </w:t>
            </w:r>
          </w:p>
          <w:p w14:paraId="229BD9F1" w14:textId="078C3E24"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kern w:val="2"/>
                <w:sz w:val="24"/>
                <w:szCs w:val="24"/>
                <w:lang w:val="lt-LT"/>
              </w:rPr>
              <w:t xml:space="preserve">Garantijos terminas skaičiuojamas nuo </w:t>
            </w:r>
            <w:r w:rsidR="001C7C78">
              <w:rPr>
                <w:rFonts w:ascii="Times New Roman" w:hAnsi="Times New Roman" w:cs="Times New Roman"/>
                <w:kern w:val="2"/>
                <w:sz w:val="24"/>
                <w:szCs w:val="24"/>
                <w:lang w:val="lt-LT"/>
              </w:rPr>
              <w:t>Įrangos</w:t>
            </w:r>
            <w:r w:rsidRPr="00EF70ED">
              <w:rPr>
                <w:rFonts w:ascii="Times New Roman" w:hAnsi="Times New Roman" w:cs="Times New Roman"/>
                <w:kern w:val="2"/>
                <w:sz w:val="24"/>
                <w:szCs w:val="24"/>
                <w:lang w:val="lt-LT"/>
              </w:rPr>
              <w:t xml:space="preserve"> perdavimo–priėmimo akto ar Sąskaitos (kai </w:t>
            </w:r>
            <w:r w:rsidR="001C7C78">
              <w:rPr>
                <w:rFonts w:ascii="Times New Roman" w:hAnsi="Times New Roman" w:cs="Times New Roman"/>
                <w:kern w:val="2"/>
                <w:sz w:val="24"/>
                <w:szCs w:val="24"/>
                <w:lang w:val="lt-LT"/>
              </w:rPr>
              <w:t>Įrangos</w:t>
            </w:r>
            <w:r w:rsidRPr="00EF70ED">
              <w:rPr>
                <w:rFonts w:ascii="Times New Roman" w:hAnsi="Times New Roman" w:cs="Times New Roman"/>
                <w:kern w:val="2"/>
                <w:sz w:val="24"/>
                <w:szCs w:val="24"/>
                <w:lang w:val="lt-LT"/>
              </w:rPr>
              <w:t xml:space="preserve"> perdavimo–priėmimo aktas nėra pasirašomas) pasirašymo dienos.</w:t>
            </w:r>
          </w:p>
        </w:tc>
        <w:tc>
          <w:tcPr>
            <w:tcW w:w="5103" w:type="dxa"/>
            <w:tcBorders>
              <w:top w:val="single" w:sz="4" w:space="0" w:color="auto"/>
              <w:left w:val="single" w:sz="4" w:space="0" w:color="auto"/>
              <w:bottom w:val="single" w:sz="4" w:space="0" w:color="auto"/>
              <w:right w:val="single" w:sz="4" w:space="0" w:color="auto"/>
            </w:tcBorders>
          </w:tcPr>
          <w:p w14:paraId="5004B2FD" w14:textId="77777777" w:rsidR="00CD10ED" w:rsidRPr="00EF70ED" w:rsidRDefault="00CD10ED" w:rsidP="003C6D23">
            <w:pPr>
              <w:jc w:val="both"/>
              <w:rPr>
                <w:rFonts w:ascii="Times New Roman" w:hAnsi="Times New Roman" w:cs="Times New Roman"/>
                <w:sz w:val="24"/>
                <w:szCs w:val="24"/>
                <w:lang w:val="lt-LT"/>
              </w:rPr>
            </w:pPr>
          </w:p>
        </w:tc>
      </w:tr>
    </w:tbl>
    <w:p w14:paraId="1FDCA275" w14:textId="77777777" w:rsidR="00CD10ED" w:rsidRPr="00EF70ED" w:rsidRDefault="00CD10ED" w:rsidP="00CD10ED">
      <w:pPr>
        <w:ind w:left="360"/>
        <w:jc w:val="center"/>
        <w:rPr>
          <w:rFonts w:ascii="Times New Roman" w:hAnsi="Times New Roman" w:cs="Times New Roman"/>
          <w:b/>
          <w:bCs/>
          <w:sz w:val="24"/>
          <w:szCs w:val="24"/>
          <w:lang w:val="lt-LT"/>
        </w:rPr>
      </w:pPr>
    </w:p>
    <w:p w14:paraId="6E5124D0" w14:textId="77777777" w:rsidR="00CD10ED" w:rsidRPr="00EF70ED" w:rsidRDefault="00CD10ED" w:rsidP="00384738">
      <w:pPr>
        <w:pStyle w:val="Sraopastraipa"/>
        <w:numPr>
          <w:ilvl w:val="1"/>
          <w:numId w:val="165"/>
        </w:numPr>
        <w:tabs>
          <w:tab w:val="left" w:pos="567"/>
          <w:tab w:val="left" w:pos="851"/>
          <w:tab w:val="left" w:pos="1134"/>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Žemiau pateikiami detalūs specialieji reikalavimai Įrangos (1 komplektas) montavimui ir jos įvedimui į eksploataciją  Įrangos nepertraukiamam veikimui užtikrinti (žr. 2 lentelę).</w:t>
      </w:r>
    </w:p>
    <w:p w14:paraId="39FE3640" w14:textId="77777777" w:rsidR="00CD10ED" w:rsidRPr="00EF70ED" w:rsidRDefault="00CD10ED" w:rsidP="00CD10ED">
      <w:pPr>
        <w:pStyle w:val="Sraopastraipa"/>
        <w:tabs>
          <w:tab w:val="left" w:pos="567"/>
          <w:tab w:val="left" w:pos="851"/>
          <w:tab w:val="left" w:pos="1134"/>
        </w:tabs>
        <w:ind w:left="567"/>
        <w:contextualSpacing w:val="0"/>
        <w:jc w:val="both"/>
        <w:rPr>
          <w:rFonts w:ascii="Times New Roman" w:hAnsi="Times New Roman" w:cs="Times New Roman"/>
          <w:sz w:val="24"/>
          <w:szCs w:val="24"/>
          <w:lang w:val="lt-LT" w:eastAsia="lt-LT"/>
        </w:rPr>
      </w:pPr>
    </w:p>
    <w:p w14:paraId="6874044C" w14:textId="77777777" w:rsidR="00CD10ED" w:rsidRPr="00EF70ED" w:rsidRDefault="00CD10ED" w:rsidP="00CD10ED">
      <w:pPr>
        <w:pStyle w:val="Antrat1"/>
        <w:spacing w:before="0"/>
        <w:jc w:val="right"/>
        <w:rPr>
          <w:rFonts w:ascii="Times New Roman" w:hAnsi="Times New Roman" w:cs="Times New Roman"/>
          <w:bCs/>
          <w:color w:val="auto"/>
          <w:sz w:val="24"/>
          <w:szCs w:val="24"/>
          <w:lang w:val="lt-LT"/>
        </w:rPr>
      </w:pPr>
      <w:r w:rsidRPr="00EF70ED">
        <w:rPr>
          <w:rFonts w:ascii="Times New Roman" w:hAnsi="Times New Roman" w:cs="Times New Roman"/>
          <w:b/>
          <w:color w:val="auto"/>
          <w:sz w:val="24"/>
          <w:szCs w:val="24"/>
          <w:lang w:val="lt-LT"/>
        </w:rPr>
        <w:t xml:space="preserve">2 lentelė. Reikalavimai Įrangos montavimui ir įvedimui į eksploataciją </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7229"/>
        <w:gridCol w:w="5245"/>
      </w:tblGrid>
      <w:tr w:rsidR="00CD10ED" w:rsidRPr="00EF70ED" w14:paraId="3DCC3E5E" w14:textId="77777777" w:rsidTr="008968BA">
        <w:trPr>
          <w:trHeight w:val="1269"/>
        </w:trPr>
        <w:tc>
          <w:tcPr>
            <w:tcW w:w="709" w:type="dxa"/>
            <w:vAlign w:val="center"/>
          </w:tcPr>
          <w:p w14:paraId="45D5C9A6" w14:textId="77777777" w:rsidR="00CD10ED" w:rsidRPr="00EF70ED" w:rsidRDefault="00CD10ED" w:rsidP="003C6D23">
            <w:pPr>
              <w:ind w:left="24"/>
              <w:jc w:val="cente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Eil. Nr.</w:t>
            </w:r>
          </w:p>
        </w:tc>
        <w:tc>
          <w:tcPr>
            <w:tcW w:w="1985" w:type="dxa"/>
            <w:vAlign w:val="center"/>
          </w:tcPr>
          <w:p w14:paraId="35A5D0AE" w14:textId="77777777" w:rsidR="00CD10ED" w:rsidRPr="00EF70ED" w:rsidRDefault="00CD10ED" w:rsidP="003C6D23">
            <w:pPr>
              <w:ind w:left="-1"/>
              <w:jc w:val="cente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Charakteristikos pavadinimas</w:t>
            </w:r>
          </w:p>
        </w:tc>
        <w:tc>
          <w:tcPr>
            <w:tcW w:w="7229" w:type="dxa"/>
            <w:vAlign w:val="center"/>
          </w:tcPr>
          <w:p w14:paraId="354361DA"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Reikalaujama charakteristika</w:t>
            </w:r>
          </w:p>
        </w:tc>
        <w:tc>
          <w:tcPr>
            <w:tcW w:w="5245" w:type="dxa"/>
            <w:vAlign w:val="center"/>
          </w:tcPr>
          <w:p w14:paraId="750DBC56" w14:textId="77777777" w:rsidR="00CD10ED" w:rsidRPr="00EF70ED" w:rsidRDefault="00CD10ED" w:rsidP="003C6D23">
            <w:pPr>
              <w:jc w:val="center"/>
              <w:rPr>
                <w:rFonts w:ascii="Times New Roman" w:hAnsi="Times New Roman" w:cs="Times New Roman"/>
                <w:b/>
                <w:sz w:val="24"/>
                <w:szCs w:val="24"/>
                <w:lang w:val="lt-LT"/>
              </w:rPr>
            </w:pPr>
            <w:r w:rsidRPr="00EF70ED">
              <w:rPr>
                <w:rFonts w:ascii="Times New Roman" w:hAnsi="Times New Roman" w:cs="Times New Roman"/>
                <w:b/>
                <w:sz w:val="24"/>
                <w:szCs w:val="24"/>
                <w:lang w:val="lt-LT"/>
              </w:rPr>
              <w:t>Siūloma charakteristika</w:t>
            </w:r>
          </w:p>
          <w:p w14:paraId="2AFF2EC6" w14:textId="77777777" w:rsidR="00CD10ED" w:rsidRPr="00EF70ED" w:rsidRDefault="00CD10ED" w:rsidP="003C6D23">
            <w:pPr>
              <w:jc w:val="center"/>
              <w:rPr>
                <w:rFonts w:ascii="Times New Roman" w:hAnsi="Times New Roman" w:cs="Times New Roman"/>
                <w:bCs/>
                <w:i/>
                <w:iCs/>
                <w:sz w:val="20"/>
                <w:szCs w:val="20"/>
                <w:lang w:val="lt-LT"/>
              </w:rPr>
            </w:pPr>
            <w:r w:rsidRPr="00EF70ED">
              <w:rPr>
                <w:rFonts w:ascii="Times New Roman" w:hAnsi="Times New Roman" w:cs="Times New Roman"/>
                <w:bCs/>
                <w:i/>
                <w:iCs/>
                <w:sz w:val="20"/>
                <w:szCs w:val="20"/>
                <w:lang w:val="lt-LT"/>
              </w:rPr>
              <w:t>(Nurodyti tikslų siūlomos charakteristikos parametrą ir pateikti jį pagrindžiančią informaciją (pvz., gamintojo dokumentacija, internetinės nuorodos, aprašai ar kiti įrodymai))</w:t>
            </w:r>
          </w:p>
          <w:p w14:paraId="1AB21B41" w14:textId="77777777" w:rsidR="00CD10ED" w:rsidRPr="00EF70ED" w:rsidRDefault="00CD10ED" w:rsidP="003C6D23">
            <w:pPr>
              <w:jc w:val="center"/>
              <w:textAlignment w:val="baseline"/>
              <w:rPr>
                <w:rFonts w:ascii="Segoe UI" w:hAnsi="Segoe UI" w:cs="Segoe UI"/>
                <w:sz w:val="18"/>
                <w:szCs w:val="18"/>
                <w:lang w:val="lt-LT" w:eastAsia="lt-LT" w:bidi="ar-SA"/>
              </w:rPr>
            </w:pPr>
            <w:r w:rsidRPr="00EF70ED">
              <w:rPr>
                <w:rFonts w:ascii="Times New Roman" w:hAnsi="Times New Roman" w:cs="Times New Roman"/>
                <w:b/>
                <w:i/>
                <w:iCs/>
                <w:color w:val="C00000"/>
                <w:lang w:val="lt-LT"/>
              </w:rPr>
              <w:t>(Pildo tiekėjas)</w:t>
            </w:r>
          </w:p>
        </w:tc>
      </w:tr>
      <w:tr w:rsidR="00CD10ED" w:rsidRPr="00EF70ED" w14:paraId="38563F63"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5F816700" w14:textId="77777777" w:rsidR="00CD10ED" w:rsidRPr="00EF70ED" w:rsidRDefault="00CD10ED" w:rsidP="00CD10ED">
            <w:pPr>
              <w:numPr>
                <w:ilvl w:val="0"/>
                <w:numId w:val="3"/>
              </w:numPr>
              <w:ind w:left="23" w:right="34" w:hanging="23"/>
              <w:rPr>
                <w:rFonts w:ascii="Times New Roman" w:hAnsi="Times New Roman" w:cs="Times New Roman"/>
                <w:b/>
                <w:bCs/>
                <w:kern w:val="12"/>
                <w:sz w:val="24"/>
                <w:szCs w:val="24"/>
                <w:lang w:val="lt-LT" w:eastAsia="ar-SA"/>
              </w:rPr>
            </w:pPr>
          </w:p>
        </w:tc>
        <w:tc>
          <w:tcPr>
            <w:tcW w:w="14459" w:type="dxa"/>
            <w:gridSpan w:val="3"/>
            <w:tcBorders>
              <w:top w:val="single" w:sz="4" w:space="0" w:color="auto"/>
              <w:left w:val="single" w:sz="4" w:space="0" w:color="auto"/>
              <w:bottom w:val="single" w:sz="4" w:space="0" w:color="auto"/>
              <w:right w:val="single" w:sz="4" w:space="0" w:color="auto"/>
            </w:tcBorders>
            <w:vAlign w:val="center"/>
          </w:tcPr>
          <w:p w14:paraId="02595674" w14:textId="77777777" w:rsidR="00CD10ED" w:rsidRPr="00EF70ED" w:rsidRDefault="00CD10ED" w:rsidP="003C6D23">
            <w:pPr>
              <w:ind w:firstLine="31"/>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Įrangos montavimas</w:t>
            </w:r>
          </w:p>
        </w:tc>
      </w:tr>
      <w:tr w:rsidR="00CD10ED" w:rsidRPr="000308C8" w14:paraId="76BFE3A8" w14:textId="77777777" w:rsidTr="008968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5FCA88FD" w14:textId="77777777" w:rsidR="00CD10ED" w:rsidRPr="00EF70ED" w:rsidRDefault="00CD10ED" w:rsidP="00CD10ED">
            <w:pPr>
              <w:numPr>
                <w:ilvl w:val="1"/>
                <w:numId w:val="3"/>
              </w:numPr>
              <w:ind w:left="0" w:right="34" w:firstLine="0"/>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77F64273" w14:textId="77777777" w:rsidR="00CD10ED" w:rsidRPr="00EF70ED" w:rsidRDefault="00CD10ED" w:rsidP="003C6D23">
            <w:pPr>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Montavimo vietos</w:t>
            </w:r>
          </w:p>
        </w:tc>
        <w:tc>
          <w:tcPr>
            <w:tcW w:w="7229" w:type="dxa"/>
            <w:tcBorders>
              <w:top w:val="single" w:sz="4" w:space="0" w:color="auto"/>
              <w:left w:val="single" w:sz="4" w:space="0" w:color="auto"/>
              <w:bottom w:val="single" w:sz="4" w:space="0" w:color="auto"/>
              <w:right w:val="single" w:sz="4" w:space="0" w:color="auto"/>
            </w:tcBorders>
            <w:vAlign w:val="center"/>
          </w:tcPr>
          <w:p w14:paraId="3D602F3D" w14:textId="5EFF0233" w:rsidR="00CD10ED" w:rsidRPr="00EF70ED" w:rsidRDefault="00CD10ED" w:rsidP="003C6D23">
            <w:p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Įranga bus montuojama viename Perkančiosios organizacijos nurodytam duomenų centre Lietuvoje. Tikslūs duomenų centro adresas bus nurodyti pasirašius sutartį.</w:t>
            </w:r>
            <w:r w:rsidR="00B76155" w:rsidRPr="000308C8">
              <w:rPr>
                <w:lang w:val="lt-LT"/>
              </w:rPr>
              <w:t xml:space="preserve"> </w:t>
            </w:r>
            <w:r w:rsidR="00B76155" w:rsidRPr="00B76155">
              <w:rPr>
                <w:rFonts w:ascii="Times New Roman" w:hAnsi="Times New Roman" w:cs="Times New Roman"/>
                <w:kern w:val="12"/>
                <w:sz w:val="24"/>
                <w:szCs w:val="24"/>
                <w:lang w:val="lt-LT" w:eastAsia="ar-SA"/>
              </w:rPr>
              <w:t>Tiekėjas turi įvertinti duomenų centro aplinkos parametrus (elektros galia, aušinimas, tinklo jungtys) ir užtikrinti, kad Įranga būtų sumontuota pagal gamintojo rekomendacijas</w:t>
            </w:r>
            <w:r w:rsidR="00B76155">
              <w:rPr>
                <w:rFonts w:ascii="Times New Roman" w:hAnsi="Times New Roman" w:cs="Times New Roman"/>
                <w:kern w:val="12"/>
                <w:sz w:val="24"/>
                <w:szCs w:val="24"/>
                <w:lang w:val="lt-LT" w:eastAsia="ar-SA"/>
              </w:rPr>
              <w:t>.</w:t>
            </w:r>
          </w:p>
        </w:tc>
        <w:tc>
          <w:tcPr>
            <w:tcW w:w="5245" w:type="dxa"/>
            <w:tcBorders>
              <w:top w:val="single" w:sz="4" w:space="0" w:color="auto"/>
              <w:left w:val="single" w:sz="4" w:space="0" w:color="auto"/>
              <w:bottom w:val="single" w:sz="4" w:space="0" w:color="auto"/>
              <w:right w:val="single" w:sz="4" w:space="0" w:color="auto"/>
            </w:tcBorders>
            <w:vAlign w:val="center"/>
          </w:tcPr>
          <w:p w14:paraId="2E00FB92"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p>
        </w:tc>
      </w:tr>
      <w:tr w:rsidR="00CD10ED" w:rsidRPr="000308C8" w14:paraId="5EDB5546" w14:textId="77777777" w:rsidTr="008968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3A8D9925" w14:textId="77777777" w:rsidR="00CD10ED" w:rsidRPr="00EF70ED" w:rsidRDefault="00CD10ED" w:rsidP="00CD10ED">
            <w:pPr>
              <w:numPr>
                <w:ilvl w:val="1"/>
                <w:numId w:val="3"/>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6538F6AF" w14:textId="77777777" w:rsidR="00CD10ED" w:rsidRPr="00EF70ED" w:rsidRDefault="00CD10ED" w:rsidP="003C6D23">
            <w:pPr>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Įrangos montavimo terminai</w:t>
            </w:r>
          </w:p>
        </w:tc>
        <w:tc>
          <w:tcPr>
            <w:tcW w:w="7229" w:type="dxa"/>
            <w:tcBorders>
              <w:top w:val="single" w:sz="4" w:space="0" w:color="auto"/>
              <w:left w:val="single" w:sz="4" w:space="0" w:color="auto"/>
              <w:bottom w:val="single" w:sz="4" w:space="0" w:color="auto"/>
              <w:right w:val="single" w:sz="4" w:space="0" w:color="auto"/>
            </w:tcBorders>
            <w:vAlign w:val="center"/>
          </w:tcPr>
          <w:p w14:paraId="555C7409" w14:textId="6A8C9D68" w:rsidR="00CD10ED" w:rsidRPr="00EF70ED" w:rsidRDefault="00CD10ED" w:rsidP="003C6D23">
            <w:pPr>
              <w:ind w:left="38" w:hanging="1"/>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Įranga turi būti pristatyta Tiekėjo ir sumontuota Perkančiosios organizacijos nurodyt</w:t>
            </w:r>
            <w:r w:rsidR="001B6DB7">
              <w:rPr>
                <w:rFonts w:ascii="Times New Roman" w:hAnsi="Times New Roman" w:cs="Times New Roman"/>
                <w:kern w:val="12"/>
                <w:sz w:val="24"/>
                <w:szCs w:val="24"/>
                <w:lang w:val="lt-LT" w:eastAsia="ar-SA"/>
              </w:rPr>
              <w:t>am</w:t>
            </w:r>
            <w:r w:rsidRPr="00EF70ED">
              <w:rPr>
                <w:rFonts w:ascii="Times New Roman" w:hAnsi="Times New Roman" w:cs="Times New Roman"/>
                <w:kern w:val="12"/>
                <w:sz w:val="24"/>
                <w:szCs w:val="24"/>
                <w:lang w:val="lt-LT" w:eastAsia="ar-SA"/>
              </w:rPr>
              <w:t xml:space="preserve">e duomenų centre ne vėliau kaip per </w:t>
            </w:r>
            <w:r w:rsidR="00BB3912" w:rsidRPr="001467D1">
              <w:rPr>
                <w:rFonts w:ascii="Times New Roman" w:hAnsi="Times New Roman" w:cs="Times New Roman"/>
                <w:kern w:val="12"/>
                <w:sz w:val="24"/>
                <w:szCs w:val="24"/>
                <w:lang w:val="lt-LT" w:eastAsia="ar-SA"/>
              </w:rPr>
              <w:t>2</w:t>
            </w:r>
            <w:r w:rsidRPr="00EF70ED">
              <w:rPr>
                <w:rFonts w:ascii="Times New Roman" w:hAnsi="Times New Roman" w:cs="Times New Roman"/>
                <w:kern w:val="12"/>
                <w:sz w:val="24"/>
                <w:szCs w:val="24"/>
                <w:lang w:val="lt-LT" w:eastAsia="ar-SA"/>
              </w:rPr>
              <w:t xml:space="preserve"> (</w:t>
            </w:r>
            <w:r w:rsidR="00BB3912" w:rsidRPr="00EF70ED">
              <w:rPr>
                <w:rFonts w:ascii="Times New Roman" w:hAnsi="Times New Roman" w:cs="Times New Roman"/>
                <w:kern w:val="12"/>
                <w:sz w:val="24"/>
                <w:szCs w:val="24"/>
                <w:lang w:val="lt-LT" w:eastAsia="ar-SA"/>
              </w:rPr>
              <w:t>du</w:t>
            </w:r>
            <w:r w:rsidRPr="00EF70ED">
              <w:rPr>
                <w:rFonts w:ascii="Times New Roman" w:hAnsi="Times New Roman" w:cs="Times New Roman"/>
                <w:kern w:val="12"/>
                <w:sz w:val="24"/>
                <w:szCs w:val="24"/>
                <w:lang w:val="lt-LT" w:eastAsia="ar-SA"/>
              </w:rPr>
              <w:t>) mėnesius nuo sutarties įsigaliojimo datos.</w:t>
            </w:r>
          </w:p>
        </w:tc>
        <w:tc>
          <w:tcPr>
            <w:tcW w:w="5245" w:type="dxa"/>
            <w:tcBorders>
              <w:top w:val="single" w:sz="4" w:space="0" w:color="auto"/>
              <w:left w:val="single" w:sz="4" w:space="0" w:color="auto"/>
              <w:bottom w:val="single" w:sz="4" w:space="0" w:color="auto"/>
              <w:right w:val="single" w:sz="4" w:space="0" w:color="auto"/>
            </w:tcBorders>
            <w:vAlign w:val="center"/>
          </w:tcPr>
          <w:p w14:paraId="56DC5CA7" w14:textId="77777777" w:rsidR="00CD10ED" w:rsidRPr="00EF70ED" w:rsidRDefault="00CD10ED" w:rsidP="003C6D23">
            <w:pPr>
              <w:ind w:left="360"/>
              <w:rPr>
                <w:rFonts w:ascii="Times New Roman" w:hAnsi="Times New Roman" w:cs="Times New Roman"/>
                <w:b/>
                <w:bCs/>
                <w:kern w:val="12"/>
                <w:sz w:val="24"/>
                <w:szCs w:val="24"/>
                <w:lang w:val="lt-LT" w:eastAsia="ar-SA"/>
              </w:rPr>
            </w:pPr>
          </w:p>
        </w:tc>
      </w:tr>
      <w:tr w:rsidR="00CD10ED" w:rsidRPr="00EF70ED" w14:paraId="2D41F1DD"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1F6339C5" w14:textId="77777777" w:rsidR="00CD10ED" w:rsidRPr="00EF70ED" w:rsidRDefault="00CD10ED" w:rsidP="00CD10ED">
            <w:pPr>
              <w:numPr>
                <w:ilvl w:val="0"/>
                <w:numId w:val="3"/>
              </w:numPr>
              <w:jc w:val="center"/>
              <w:rPr>
                <w:rFonts w:ascii="Times New Roman" w:hAnsi="Times New Roman" w:cs="Times New Roman"/>
                <w:b/>
                <w:bCs/>
                <w:kern w:val="12"/>
                <w:sz w:val="24"/>
                <w:szCs w:val="24"/>
                <w:lang w:val="lt-LT" w:eastAsia="ar-SA"/>
              </w:rPr>
            </w:pPr>
          </w:p>
        </w:tc>
        <w:tc>
          <w:tcPr>
            <w:tcW w:w="14459" w:type="dxa"/>
            <w:gridSpan w:val="3"/>
            <w:tcBorders>
              <w:top w:val="single" w:sz="4" w:space="0" w:color="auto"/>
              <w:left w:val="single" w:sz="4" w:space="0" w:color="auto"/>
              <w:bottom w:val="single" w:sz="4" w:space="0" w:color="auto"/>
              <w:right w:val="single" w:sz="4" w:space="0" w:color="auto"/>
            </w:tcBorders>
            <w:vAlign w:val="center"/>
          </w:tcPr>
          <w:p w14:paraId="3CABFE27" w14:textId="77777777" w:rsidR="00CD10ED" w:rsidRPr="00EF70ED" w:rsidRDefault="00CD10ED" w:rsidP="003C6D23">
            <w:pP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Įrangos paruošimas eksploatavimui</w:t>
            </w:r>
          </w:p>
        </w:tc>
      </w:tr>
      <w:tr w:rsidR="00CD10ED" w:rsidRPr="000308C8" w14:paraId="182A9888"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55E88101" w14:textId="77777777" w:rsidR="00CD10ED" w:rsidRPr="00EF70ED" w:rsidRDefault="00CD10ED" w:rsidP="00CD10ED">
            <w:pPr>
              <w:numPr>
                <w:ilvl w:val="1"/>
                <w:numId w:val="3"/>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53A9D569" w14:textId="77777777" w:rsidR="00CD10ED" w:rsidRPr="00EF70ED" w:rsidRDefault="00CD10ED" w:rsidP="003C6D23">
            <w:pPr>
              <w:ind w:left="31"/>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Įrangos architektūra</w:t>
            </w:r>
          </w:p>
        </w:tc>
        <w:tc>
          <w:tcPr>
            <w:tcW w:w="7229" w:type="dxa"/>
            <w:tcBorders>
              <w:top w:val="single" w:sz="4" w:space="0" w:color="auto"/>
              <w:left w:val="single" w:sz="4" w:space="0" w:color="auto"/>
              <w:bottom w:val="single" w:sz="4" w:space="0" w:color="auto"/>
              <w:right w:val="single" w:sz="4" w:space="0" w:color="auto"/>
            </w:tcBorders>
            <w:vAlign w:val="center"/>
          </w:tcPr>
          <w:p w14:paraId="356CF303" w14:textId="12AA3743" w:rsidR="00CD10ED" w:rsidRPr="00EF70ED" w:rsidRDefault="00CD10ED" w:rsidP="003C6D23">
            <w:pPr>
              <w:ind w:left="38"/>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Įrangos architektūra</w:t>
            </w:r>
            <w:r w:rsidR="00B76155" w:rsidRPr="000308C8">
              <w:rPr>
                <w:lang w:val="lt-LT"/>
              </w:rPr>
              <w:t xml:space="preserve"> t</w:t>
            </w:r>
            <w:r w:rsidR="00B76155" w:rsidRPr="00B76155">
              <w:rPr>
                <w:rFonts w:ascii="Times New Roman" w:hAnsi="Times New Roman" w:cs="Times New Roman"/>
                <w:kern w:val="12"/>
                <w:sz w:val="24"/>
                <w:szCs w:val="24"/>
                <w:lang w:val="lt-LT" w:eastAsia="ar-SA"/>
              </w:rPr>
              <w:t>uri būti pa</w:t>
            </w:r>
            <w:r w:rsidR="00B76155">
              <w:rPr>
                <w:rFonts w:ascii="Times New Roman" w:hAnsi="Times New Roman" w:cs="Times New Roman"/>
                <w:kern w:val="12"/>
                <w:sz w:val="24"/>
                <w:szCs w:val="24"/>
                <w:lang w:val="lt-LT" w:eastAsia="ar-SA"/>
              </w:rPr>
              <w:t>teikta raštu</w:t>
            </w:r>
            <w:r w:rsidR="00B76155" w:rsidRPr="00B76155">
              <w:rPr>
                <w:rFonts w:ascii="Times New Roman" w:hAnsi="Times New Roman" w:cs="Times New Roman"/>
                <w:kern w:val="12"/>
                <w:sz w:val="24"/>
                <w:szCs w:val="24"/>
                <w:lang w:val="lt-LT" w:eastAsia="ar-SA"/>
              </w:rPr>
              <w:t xml:space="preserve"> ir suderinta su Perkančiąja organizacija </w:t>
            </w:r>
            <w:r w:rsidRPr="00EF70ED">
              <w:rPr>
                <w:rFonts w:ascii="Times New Roman" w:hAnsi="Times New Roman" w:cs="Times New Roman"/>
                <w:kern w:val="12"/>
                <w:sz w:val="24"/>
                <w:szCs w:val="24"/>
                <w:lang w:val="lt-LT" w:eastAsia="ar-SA"/>
              </w:rPr>
              <w:t>iki Įrangos įvedimo į eksploataciją pradžios. Architektūroje turi būti įvertinti optimalaus resursų naudojimo, rezervinio kopijavimo bei monitoringo sprendimų aspektai.</w:t>
            </w:r>
          </w:p>
        </w:tc>
        <w:tc>
          <w:tcPr>
            <w:tcW w:w="5245" w:type="dxa"/>
            <w:tcBorders>
              <w:top w:val="single" w:sz="4" w:space="0" w:color="auto"/>
              <w:left w:val="single" w:sz="4" w:space="0" w:color="auto"/>
              <w:bottom w:val="single" w:sz="4" w:space="0" w:color="auto"/>
              <w:right w:val="single" w:sz="4" w:space="0" w:color="auto"/>
            </w:tcBorders>
            <w:vAlign w:val="center"/>
          </w:tcPr>
          <w:p w14:paraId="2FB39A13"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p>
        </w:tc>
      </w:tr>
      <w:tr w:rsidR="00CD10ED" w:rsidRPr="000308C8" w14:paraId="2BD96728"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352A53C7" w14:textId="77777777" w:rsidR="00CD10ED" w:rsidRPr="00EF70ED" w:rsidRDefault="00CD10ED" w:rsidP="00CD10ED">
            <w:pPr>
              <w:numPr>
                <w:ilvl w:val="1"/>
                <w:numId w:val="3"/>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33DCBFE0" w14:textId="77777777" w:rsidR="00CD10ED" w:rsidRPr="00EF70ED" w:rsidRDefault="00CD10ED" w:rsidP="003C6D23">
            <w:pPr>
              <w:ind w:left="31"/>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Įrangos montavimas</w:t>
            </w:r>
          </w:p>
        </w:tc>
        <w:tc>
          <w:tcPr>
            <w:tcW w:w="7229" w:type="dxa"/>
            <w:tcBorders>
              <w:top w:val="single" w:sz="4" w:space="0" w:color="auto"/>
              <w:left w:val="single" w:sz="4" w:space="0" w:color="auto"/>
              <w:bottom w:val="single" w:sz="4" w:space="0" w:color="auto"/>
              <w:right w:val="single" w:sz="4" w:space="0" w:color="auto"/>
            </w:tcBorders>
            <w:vAlign w:val="center"/>
          </w:tcPr>
          <w:p w14:paraId="36B9D243" w14:textId="77777777" w:rsidR="00CD10ED" w:rsidRPr="00EF70ED" w:rsidRDefault="00CD10ED" w:rsidP="003C6D23">
            <w:pPr>
              <w:ind w:left="38"/>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Įranga turi būti sumontuota ir prijungta prie Perkančiosios organizacijos infrastruktūros.</w:t>
            </w:r>
          </w:p>
        </w:tc>
        <w:tc>
          <w:tcPr>
            <w:tcW w:w="5245" w:type="dxa"/>
            <w:tcBorders>
              <w:top w:val="single" w:sz="4" w:space="0" w:color="auto"/>
              <w:left w:val="single" w:sz="4" w:space="0" w:color="auto"/>
              <w:bottom w:val="single" w:sz="4" w:space="0" w:color="auto"/>
              <w:right w:val="single" w:sz="4" w:space="0" w:color="auto"/>
            </w:tcBorders>
            <w:vAlign w:val="center"/>
          </w:tcPr>
          <w:p w14:paraId="11C41EAC"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p>
        </w:tc>
      </w:tr>
      <w:tr w:rsidR="00CD10ED" w:rsidRPr="000308C8" w14:paraId="06320791"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4E5725A0" w14:textId="77777777" w:rsidR="00CD10ED" w:rsidRPr="00EF70ED" w:rsidRDefault="00CD10ED" w:rsidP="00CD10ED">
            <w:pPr>
              <w:numPr>
                <w:ilvl w:val="1"/>
                <w:numId w:val="3"/>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004B3888" w14:textId="77777777" w:rsidR="00CD10ED" w:rsidRPr="00EF70ED" w:rsidRDefault="00CD10ED" w:rsidP="003C6D23">
            <w:pPr>
              <w:ind w:left="31"/>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Įrangos paruošimas eksploatacijai</w:t>
            </w:r>
          </w:p>
        </w:tc>
        <w:tc>
          <w:tcPr>
            <w:tcW w:w="7229" w:type="dxa"/>
            <w:tcBorders>
              <w:top w:val="single" w:sz="4" w:space="0" w:color="auto"/>
              <w:left w:val="single" w:sz="4" w:space="0" w:color="auto"/>
              <w:bottom w:val="single" w:sz="4" w:space="0" w:color="auto"/>
              <w:right w:val="single" w:sz="4" w:space="0" w:color="auto"/>
            </w:tcBorders>
            <w:vAlign w:val="center"/>
          </w:tcPr>
          <w:p w14:paraId="60C45EDE" w14:textId="77777777" w:rsidR="00CD10ED" w:rsidRPr="00EF70ED" w:rsidRDefault="00CD10ED" w:rsidP="003C6D23">
            <w:pPr>
              <w:ind w:left="38"/>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Įrangos paruošimas eksploatacijai turi apimti ne mažiau kaip:</w:t>
            </w:r>
          </w:p>
          <w:p w14:paraId="687863F5" w14:textId="77777777" w:rsidR="00CD10ED" w:rsidRPr="00EF70ED" w:rsidRDefault="00CD10ED" w:rsidP="003C6D23">
            <w:pPr>
              <w:ind w:left="38"/>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a) Įrangos programinės įrangos įdiegimą ir pradinį sukonfigūravimą;</w:t>
            </w:r>
          </w:p>
          <w:p w14:paraId="6D9F9926" w14:textId="77777777" w:rsidR="00CD10ED" w:rsidRPr="00EF70ED" w:rsidRDefault="00CD10ED" w:rsidP="003C6D23">
            <w:pPr>
              <w:ind w:left="38"/>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b) Vieno klasterio įdiegimą ir sukonfigūravimą;</w:t>
            </w:r>
          </w:p>
          <w:p w14:paraId="1EC33D45" w14:textId="77777777" w:rsidR="00CD10ED" w:rsidRPr="00EF70ED" w:rsidRDefault="00CD10ED" w:rsidP="003C6D23">
            <w:pPr>
              <w:ind w:left="38"/>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c) Rezervinio duomenų kopijavimo sprendimo sukonfigūravimą ir ištestavimą;</w:t>
            </w:r>
          </w:p>
          <w:p w14:paraId="43123A49" w14:textId="77777777" w:rsidR="00CD10ED" w:rsidRPr="00EF70ED" w:rsidRDefault="00CD10ED" w:rsidP="003C6D23">
            <w:pPr>
              <w:ind w:left="38"/>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d) Monitoringo sprendimo sukonfigūravimą;</w:t>
            </w:r>
          </w:p>
          <w:p w14:paraId="2D52E188" w14:textId="77777777" w:rsidR="00CD10ED" w:rsidRPr="00EF70ED" w:rsidRDefault="00CD10ED" w:rsidP="003C6D23">
            <w:pPr>
              <w:ind w:left="38"/>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e) Prisijungimų perdavimą Perkančiosios organizacijos atstovams.</w:t>
            </w:r>
          </w:p>
        </w:tc>
        <w:tc>
          <w:tcPr>
            <w:tcW w:w="5245" w:type="dxa"/>
            <w:tcBorders>
              <w:top w:val="single" w:sz="4" w:space="0" w:color="auto"/>
              <w:left w:val="single" w:sz="4" w:space="0" w:color="auto"/>
              <w:bottom w:val="single" w:sz="4" w:space="0" w:color="auto"/>
              <w:right w:val="single" w:sz="4" w:space="0" w:color="auto"/>
            </w:tcBorders>
            <w:vAlign w:val="center"/>
          </w:tcPr>
          <w:p w14:paraId="5FA2DE2B"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p>
        </w:tc>
      </w:tr>
    </w:tbl>
    <w:p w14:paraId="48590763" w14:textId="77777777" w:rsidR="00CD10ED" w:rsidRPr="00EF70ED" w:rsidRDefault="00CD10ED" w:rsidP="00CD10ED">
      <w:pPr>
        <w:pStyle w:val="Antrat1"/>
        <w:spacing w:before="0"/>
        <w:jc w:val="right"/>
        <w:rPr>
          <w:rFonts w:ascii="Times New Roman" w:hAnsi="Times New Roman" w:cs="Times New Roman"/>
          <w:color w:val="auto"/>
          <w:sz w:val="24"/>
          <w:szCs w:val="24"/>
          <w:lang w:val="lt-LT"/>
        </w:rPr>
      </w:pPr>
    </w:p>
    <w:p w14:paraId="1A7D4645" w14:textId="77777777" w:rsidR="00CD10ED" w:rsidRPr="00EF70ED" w:rsidRDefault="00CD10ED" w:rsidP="00384738">
      <w:pPr>
        <w:pStyle w:val="Sraopastraipa"/>
        <w:numPr>
          <w:ilvl w:val="1"/>
          <w:numId w:val="165"/>
        </w:numPr>
        <w:tabs>
          <w:tab w:val="left" w:pos="567"/>
          <w:tab w:val="left" w:pos="851"/>
          <w:tab w:val="left" w:pos="1134"/>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Žemiau pateikiami detalūs specialieji reikalavimai duomenų bazių veiklos atkūrimo (angl. </w:t>
      </w:r>
      <w:proofErr w:type="spellStart"/>
      <w:r w:rsidRPr="00EF70ED">
        <w:rPr>
          <w:rFonts w:ascii="Times New Roman" w:hAnsi="Times New Roman" w:cs="Times New Roman"/>
          <w:sz w:val="24"/>
          <w:szCs w:val="24"/>
          <w:lang w:val="lt-LT" w:eastAsia="lt-LT"/>
        </w:rPr>
        <w:t>disaster</w:t>
      </w:r>
      <w:proofErr w:type="spellEnd"/>
      <w:r w:rsidRPr="00EF70ED">
        <w:rPr>
          <w:rFonts w:ascii="Times New Roman" w:hAnsi="Times New Roman" w:cs="Times New Roman"/>
          <w:sz w:val="24"/>
          <w:szCs w:val="24"/>
          <w:lang w:val="lt-LT" w:eastAsia="lt-LT"/>
        </w:rPr>
        <w:t xml:space="preserve"> </w:t>
      </w:r>
      <w:proofErr w:type="spellStart"/>
      <w:r w:rsidRPr="00EF70ED">
        <w:rPr>
          <w:rFonts w:ascii="Times New Roman" w:hAnsi="Times New Roman" w:cs="Times New Roman"/>
          <w:sz w:val="24"/>
          <w:szCs w:val="24"/>
          <w:lang w:val="lt-LT" w:eastAsia="lt-LT"/>
        </w:rPr>
        <w:t>recovery</w:t>
      </w:r>
      <w:proofErr w:type="spellEnd"/>
      <w:r w:rsidRPr="00EF70ED">
        <w:rPr>
          <w:rFonts w:ascii="Times New Roman" w:hAnsi="Times New Roman" w:cs="Times New Roman"/>
          <w:sz w:val="24"/>
          <w:szCs w:val="24"/>
          <w:lang w:val="lt-LT" w:eastAsia="lt-LT"/>
        </w:rPr>
        <w:t>) pajėgumams debesijos platformoje (žr. 3 lentelę).</w:t>
      </w:r>
    </w:p>
    <w:p w14:paraId="52FD8EB8" w14:textId="77777777" w:rsidR="00CD10ED" w:rsidRPr="00EF70ED" w:rsidRDefault="00CD10ED" w:rsidP="00CD10ED">
      <w:pPr>
        <w:tabs>
          <w:tab w:val="left" w:pos="567"/>
          <w:tab w:val="left" w:pos="851"/>
          <w:tab w:val="left" w:pos="1134"/>
        </w:tabs>
        <w:jc w:val="both"/>
        <w:rPr>
          <w:rFonts w:ascii="Times New Roman" w:hAnsi="Times New Roman" w:cs="Times New Roman"/>
          <w:sz w:val="24"/>
          <w:szCs w:val="24"/>
          <w:lang w:val="lt-LT" w:eastAsia="lt-LT"/>
        </w:rPr>
      </w:pPr>
    </w:p>
    <w:p w14:paraId="645917E3" w14:textId="77777777" w:rsidR="00CD10ED" w:rsidRPr="00EF70ED" w:rsidRDefault="00CD10ED" w:rsidP="00CD10ED">
      <w:pPr>
        <w:pStyle w:val="Antrat1"/>
        <w:spacing w:before="0"/>
        <w:jc w:val="right"/>
        <w:rPr>
          <w:rFonts w:ascii="Times New Roman" w:hAnsi="Times New Roman" w:cs="Times New Roman"/>
          <w:bCs/>
          <w:color w:val="auto"/>
          <w:sz w:val="24"/>
          <w:szCs w:val="24"/>
          <w:lang w:val="lt-LT"/>
        </w:rPr>
      </w:pPr>
      <w:r w:rsidRPr="00EF70ED">
        <w:rPr>
          <w:rFonts w:ascii="Times New Roman" w:hAnsi="Times New Roman" w:cs="Times New Roman"/>
          <w:b/>
          <w:color w:val="auto"/>
          <w:sz w:val="24"/>
          <w:szCs w:val="24"/>
          <w:lang w:val="lt-LT"/>
        </w:rPr>
        <w:t>3 lentelė. Reikalavimai duomenų bazių veiklos atkūrimo pajėgumams debesijos platformoje</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7229"/>
        <w:gridCol w:w="5245"/>
      </w:tblGrid>
      <w:tr w:rsidR="00CD10ED" w:rsidRPr="00EF70ED" w14:paraId="65E58FFF" w14:textId="77777777" w:rsidTr="008968BA">
        <w:trPr>
          <w:trHeight w:val="1269"/>
        </w:trPr>
        <w:tc>
          <w:tcPr>
            <w:tcW w:w="709" w:type="dxa"/>
            <w:vAlign w:val="center"/>
          </w:tcPr>
          <w:p w14:paraId="48F640A6" w14:textId="77777777" w:rsidR="00CD10ED" w:rsidRPr="00EF70ED" w:rsidRDefault="00CD10ED" w:rsidP="003C6D23">
            <w:pPr>
              <w:ind w:left="24"/>
              <w:jc w:val="cente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Eil. Nr.</w:t>
            </w:r>
          </w:p>
        </w:tc>
        <w:tc>
          <w:tcPr>
            <w:tcW w:w="1985" w:type="dxa"/>
            <w:vAlign w:val="center"/>
          </w:tcPr>
          <w:p w14:paraId="2A1AEA56" w14:textId="77777777" w:rsidR="00CD10ED" w:rsidRPr="00EF70ED" w:rsidRDefault="00CD10ED" w:rsidP="003C6D23">
            <w:pPr>
              <w:ind w:left="-1"/>
              <w:jc w:val="cente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Charakteristikos pavadinimas</w:t>
            </w:r>
          </w:p>
        </w:tc>
        <w:tc>
          <w:tcPr>
            <w:tcW w:w="7229" w:type="dxa"/>
            <w:vAlign w:val="center"/>
          </w:tcPr>
          <w:p w14:paraId="659CAA66"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Reikalaujama charakteristika</w:t>
            </w:r>
          </w:p>
        </w:tc>
        <w:tc>
          <w:tcPr>
            <w:tcW w:w="5245" w:type="dxa"/>
            <w:vAlign w:val="center"/>
          </w:tcPr>
          <w:p w14:paraId="4641FDFF" w14:textId="77777777" w:rsidR="00CD10ED" w:rsidRPr="00EF70ED" w:rsidRDefault="00CD10ED" w:rsidP="003C6D23">
            <w:pPr>
              <w:jc w:val="center"/>
              <w:rPr>
                <w:rFonts w:ascii="Times New Roman" w:hAnsi="Times New Roman" w:cs="Times New Roman"/>
                <w:b/>
                <w:sz w:val="24"/>
                <w:szCs w:val="24"/>
                <w:lang w:val="lt-LT"/>
              </w:rPr>
            </w:pPr>
            <w:r w:rsidRPr="00EF70ED">
              <w:rPr>
                <w:rFonts w:ascii="Times New Roman" w:hAnsi="Times New Roman" w:cs="Times New Roman"/>
                <w:b/>
                <w:sz w:val="24"/>
                <w:szCs w:val="24"/>
                <w:lang w:val="lt-LT"/>
              </w:rPr>
              <w:t>Siūloma charakteristika</w:t>
            </w:r>
          </w:p>
          <w:p w14:paraId="6CB9EB89" w14:textId="77777777" w:rsidR="00CD10ED" w:rsidRPr="00EF70ED" w:rsidRDefault="00CD10ED" w:rsidP="003C6D23">
            <w:pPr>
              <w:jc w:val="center"/>
              <w:rPr>
                <w:rFonts w:ascii="Times New Roman" w:hAnsi="Times New Roman" w:cs="Times New Roman"/>
                <w:bCs/>
                <w:i/>
                <w:iCs/>
                <w:sz w:val="20"/>
                <w:szCs w:val="20"/>
                <w:lang w:val="lt-LT"/>
              </w:rPr>
            </w:pPr>
            <w:r w:rsidRPr="00EF70ED">
              <w:rPr>
                <w:rFonts w:ascii="Times New Roman" w:hAnsi="Times New Roman" w:cs="Times New Roman"/>
                <w:bCs/>
                <w:i/>
                <w:iCs/>
                <w:sz w:val="20"/>
                <w:szCs w:val="20"/>
                <w:lang w:val="lt-LT"/>
              </w:rPr>
              <w:t>(Nurodyti tikslų siūlomos charakteristikos parametrą ir pateikti jį pagrindžiančią informaciją (pvz., gamintojo dokumentacija, internetinės nuorodos, aprašai ar kiti įrodymai))</w:t>
            </w:r>
          </w:p>
          <w:p w14:paraId="338DE70C" w14:textId="77777777" w:rsidR="00CD10ED" w:rsidRPr="00EF70ED" w:rsidRDefault="00CD10ED" w:rsidP="003C6D23">
            <w:pPr>
              <w:jc w:val="center"/>
              <w:textAlignment w:val="baseline"/>
              <w:rPr>
                <w:rFonts w:ascii="Segoe UI" w:hAnsi="Segoe UI" w:cs="Segoe UI"/>
                <w:sz w:val="18"/>
                <w:szCs w:val="18"/>
                <w:lang w:val="lt-LT" w:eastAsia="lt-LT" w:bidi="ar-SA"/>
              </w:rPr>
            </w:pPr>
            <w:r w:rsidRPr="00EF70ED">
              <w:rPr>
                <w:rFonts w:ascii="Times New Roman" w:hAnsi="Times New Roman" w:cs="Times New Roman"/>
                <w:b/>
                <w:i/>
                <w:iCs/>
                <w:color w:val="C00000"/>
                <w:lang w:val="lt-LT"/>
              </w:rPr>
              <w:t>(Pildo tiekėjas)</w:t>
            </w:r>
          </w:p>
        </w:tc>
      </w:tr>
      <w:tr w:rsidR="00CD10ED" w:rsidRPr="00EF70ED" w14:paraId="095CE65B"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32D22545" w14:textId="77777777" w:rsidR="00CD10ED" w:rsidRPr="00EF70ED" w:rsidRDefault="00CD10ED" w:rsidP="00CD10ED">
            <w:pPr>
              <w:numPr>
                <w:ilvl w:val="0"/>
                <w:numId w:val="159"/>
              </w:numPr>
              <w:ind w:right="34"/>
              <w:rPr>
                <w:rFonts w:ascii="Times New Roman" w:hAnsi="Times New Roman" w:cs="Times New Roman"/>
                <w:b/>
                <w:bCs/>
                <w:kern w:val="12"/>
                <w:sz w:val="24"/>
                <w:szCs w:val="24"/>
                <w:lang w:val="lt-LT" w:eastAsia="ar-SA"/>
              </w:rPr>
            </w:pPr>
          </w:p>
        </w:tc>
        <w:tc>
          <w:tcPr>
            <w:tcW w:w="14459" w:type="dxa"/>
            <w:gridSpan w:val="3"/>
            <w:tcBorders>
              <w:top w:val="single" w:sz="4" w:space="0" w:color="auto"/>
              <w:left w:val="single" w:sz="4" w:space="0" w:color="auto"/>
              <w:bottom w:val="single" w:sz="4" w:space="0" w:color="auto"/>
              <w:right w:val="single" w:sz="4" w:space="0" w:color="auto"/>
            </w:tcBorders>
            <w:vAlign w:val="center"/>
          </w:tcPr>
          <w:p w14:paraId="42EC96AB" w14:textId="77777777" w:rsidR="00CD10ED" w:rsidRPr="00EF70ED" w:rsidRDefault="00CD10ED" w:rsidP="003C6D23">
            <w:pPr>
              <w:ind w:firstLine="31"/>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Debesijos platformos bendrieji reikalavimai</w:t>
            </w:r>
          </w:p>
        </w:tc>
      </w:tr>
      <w:tr w:rsidR="00CD10ED" w:rsidRPr="00EF70ED" w14:paraId="7957362E" w14:textId="77777777" w:rsidTr="008968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4BFDE86E" w14:textId="77777777" w:rsidR="00CD10ED" w:rsidRPr="00EF70ED" w:rsidRDefault="00CD10ED" w:rsidP="00CD10ED">
            <w:pPr>
              <w:numPr>
                <w:ilvl w:val="1"/>
                <w:numId w:val="159"/>
              </w:numPr>
              <w:ind w:left="0" w:right="34" w:firstLine="0"/>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66CAA6B7" w14:textId="77777777" w:rsidR="00CD10ED" w:rsidRPr="00EF70ED" w:rsidRDefault="00CD10ED" w:rsidP="003C6D23">
            <w:pPr>
              <w:rPr>
                <w:rFonts w:ascii="Times New Roman" w:hAnsi="Times New Roman" w:cs="Times New Roman"/>
                <w:kern w:val="12"/>
                <w:sz w:val="24"/>
                <w:szCs w:val="24"/>
                <w:lang w:val="lt-LT" w:eastAsia="ar-SA"/>
              </w:rPr>
            </w:pPr>
          </w:p>
          <w:p w14:paraId="076AA3C2" w14:textId="77777777" w:rsidR="00CD10ED" w:rsidRPr="00EF70ED" w:rsidRDefault="00CD10ED" w:rsidP="003C6D23">
            <w:pPr>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Debesijos platformos teikiamos paslaugos</w:t>
            </w:r>
          </w:p>
        </w:tc>
        <w:tc>
          <w:tcPr>
            <w:tcW w:w="7229" w:type="dxa"/>
            <w:tcBorders>
              <w:top w:val="single" w:sz="4" w:space="0" w:color="auto"/>
              <w:left w:val="single" w:sz="4" w:space="0" w:color="auto"/>
              <w:bottom w:val="single" w:sz="4" w:space="0" w:color="auto"/>
              <w:right w:val="single" w:sz="4" w:space="0" w:color="auto"/>
            </w:tcBorders>
            <w:vAlign w:val="center"/>
          </w:tcPr>
          <w:p w14:paraId="211904D2" w14:textId="77777777" w:rsidR="00CD10ED" w:rsidRPr="00EF70ED" w:rsidRDefault="00CD10ED" w:rsidP="003C6D23">
            <w:p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Tiekėjas turi užtikrinti, kad siūloma viešosios debesijos paslaugų gamintojo platforma leis teikti ne mažiau kaip šias paslaugas:</w:t>
            </w:r>
          </w:p>
          <w:p w14:paraId="57DAC0BB" w14:textId="77777777" w:rsidR="00CD10ED" w:rsidRPr="00EF70ED" w:rsidRDefault="00CD10ED" w:rsidP="003C6D23">
            <w:p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1.</w:t>
            </w:r>
            <w:r w:rsidRPr="00EF70ED">
              <w:rPr>
                <w:rFonts w:ascii="Times New Roman" w:hAnsi="Times New Roman" w:cs="Times New Roman"/>
                <w:kern w:val="12"/>
                <w:sz w:val="24"/>
                <w:szCs w:val="24"/>
                <w:lang w:val="lt-LT" w:eastAsia="ar-SA"/>
              </w:rPr>
              <w:tab/>
              <w:t>Kompiuterijos paslaugos: virtualios mašinos, fiziniai serveriai (angl. bare-</w:t>
            </w:r>
            <w:proofErr w:type="spellStart"/>
            <w:r w:rsidRPr="00EF70ED">
              <w:rPr>
                <w:rFonts w:ascii="Times New Roman" w:hAnsi="Times New Roman" w:cs="Times New Roman"/>
                <w:kern w:val="12"/>
                <w:sz w:val="24"/>
                <w:szCs w:val="24"/>
                <w:lang w:val="lt-LT" w:eastAsia="ar-SA"/>
              </w:rPr>
              <w:t>metal</w:t>
            </w:r>
            <w:proofErr w:type="spellEnd"/>
            <w:r w:rsidRPr="00EF70ED">
              <w:rPr>
                <w:rFonts w:ascii="Times New Roman" w:hAnsi="Times New Roman" w:cs="Times New Roman"/>
                <w:kern w:val="12"/>
                <w:sz w:val="24"/>
                <w:szCs w:val="24"/>
                <w:lang w:val="lt-LT" w:eastAsia="ar-SA"/>
              </w:rPr>
              <w:t xml:space="preserve">), pavieniai konteineriai, valdomas konteinerių servisas, valdomas </w:t>
            </w:r>
            <w:proofErr w:type="spellStart"/>
            <w:r w:rsidRPr="00EF70ED">
              <w:rPr>
                <w:rFonts w:ascii="Times New Roman" w:hAnsi="Times New Roman" w:cs="Times New Roman"/>
                <w:kern w:val="12"/>
                <w:sz w:val="24"/>
                <w:szCs w:val="24"/>
                <w:lang w:val="lt-LT" w:eastAsia="ar-SA"/>
              </w:rPr>
              <w:t>web</w:t>
            </w:r>
            <w:proofErr w:type="spellEnd"/>
            <w:r w:rsidRPr="00EF70ED">
              <w:rPr>
                <w:rFonts w:ascii="Times New Roman" w:hAnsi="Times New Roman" w:cs="Times New Roman"/>
                <w:kern w:val="12"/>
                <w:sz w:val="24"/>
                <w:szCs w:val="24"/>
                <w:lang w:val="lt-LT" w:eastAsia="ar-SA"/>
              </w:rPr>
              <w:t xml:space="preserve"> aplikacijų servisas, funkcijos kaip paslaugos servisas;</w:t>
            </w:r>
          </w:p>
          <w:p w14:paraId="7E20BAF8" w14:textId="77777777" w:rsidR="00CD10ED" w:rsidRPr="00EF70ED" w:rsidRDefault="00CD10ED" w:rsidP="003C6D23">
            <w:p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2.</w:t>
            </w:r>
            <w:r w:rsidRPr="00EF70ED">
              <w:rPr>
                <w:rFonts w:ascii="Times New Roman" w:hAnsi="Times New Roman" w:cs="Times New Roman"/>
                <w:kern w:val="12"/>
                <w:sz w:val="24"/>
                <w:szCs w:val="24"/>
                <w:lang w:val="lt-LT" w:eastAsia="ar-SA"/>
              </w:rPr>
              <w:tab/>
              <w:t>Duomenų saugojimas: bylų, objektinės bei bloko lygio duomenų saugyklos, atsarginis kopijavimas, archyvavimas;</w:t>
            </w:r>
          </w:p>
          <w:p w14:paraId="48B1B1A8" w14:textId="58E07573" w:rsidR="00CD10ED" w:rsidRPr="00EF70ED" w:rsidRDefault="00CD10ED" w:rsidP="003C6D23">
            <w:p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3.</w:t>
            </w:r>
            <w:r w:rsidRPr="00EF70ED">
              <w:rPr>
                <w:rFonts w:ascii="Times New Roman" w:hAnsi="Times New Roman" w:cs="Times New Roman"/>
                <w:kern w:val="12"/>
                <w:sz w:val="24"/>
                <w:szCs w:val="24"/>
                <w:lang w:val="lt-LT" w:eastAsia="ar-SA"/>
              </w:rPr>
              <w:tab/>
              <w:t xml:space="preserve">Duomenų bazės: valdomos reliacinės ir nereliacinės duomenų bazės įskaitant bet neapsiribojant </w:t>
            </w:r>
            <w:proofErr w:type="spellStart"/>
            <w:r w:rsidRPr="00EF70ED">
              <w:rPr>
                <w:rFonts w:ascii="Times New Roman" w:hAnsi="Times New Roman" w:cs="Times New Roman"/>
                <w:kern w:val="12"/>
                <w:sz w:val="24"/>
                <w:szCs w:val="24"/>
                <w:lang w:val="lt-LT" w:eastAsia="ar-SA"/>
              </w:rPr>
              <w:t>Oracle</w:t>
            </w:r>
            <w:proofErr w:type="spellEnd"/>
            <w:r w:rsidRPr="00EF70ED">
              <w:rPr>
                <w:rFonts w:ascii="Times New Roman" w:hAnsi="Times New Roman" w:cs="Times New Roman"/>
                <w:kern w:val="12"/>
                <w:sz w:val="24"/>
                <w:szCs w:val="24"/>
                <w:lang w:val="lt-LT" w:eastAsia="ar-SA"/>
              </w:rPr>
              <w:t xml:space="preserve"> Standard Edition 2 bei </w:t>
            </w:r>
            <w:proofErr w:type="spellStart"/>
            <w:r w:rsidRPr="00EF70ED">
              <w:rPr>
                <w:rFonts w:ascii="Times New Roman" w:hAnsi="Times New Roman" w:cs="Times New Roman"/>
                <w:kern w:val="12"/>
                <w:sz w:val="24"/>
                <w:szCs w:val="24"/>
                <w:lang w:val="lt-LT" w:eastAsia="ar-SA"/>
              </w:rPr>
              <w:t>Oracle</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Database</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Enterprise</w:t>
            </w:r>
            <w:proofErr w:type="spellEnd"/>
            <w:r w:rsidRPr="00EF70ED">
              <w:rPr>
                <w:rFonts w:ascii="Times New Roman" w:hAnsi="Times New Roman" w:cs="Times New Roman"/>
                <w:kern w:val="12"/>
                <w:sz w:val="24"/>
                <w:szCs w:val="24"/>
                <w:lang w:val="lt-LT" w:eastAsia="ar-SA"/>
              </w:rPr>
              <w:t xml:space="preserve"> Edition su visomis opcijomis </w:t>
            </w:r>
            <w:r w:rsidR="00B76155">
              <w:rPr>
                <w:rFonts w:ascii="Times New Roman" w:hAnsi="Times New Roman" w:cs="Times New Roman"/>
                <w:kern w:val="12"/>
                <w:sz w:val="24"/>
                <w:szCs w:val="24"/>
                <w:lang w:val="lt-LT" w:eastAsia="ar-SA"/>
              </w:rPr>
              <w:t xml:space="preserve">arba lygiavertės </w:t>
            </w:r>
            <w:r w:rsidRPr="00EF70ED">
              <w:rPr>
                <w:rFonts w:ascii="Times New Roman" w:hAnsi="Times New Roman" w:cs="Times New Roman"/>
                <w:kern w:val="12"/>
                <w:sz w:val="24"/>
                <w:szCs w:val="24"/>
                <w:lang w:val="lt-LT" w:eastAsia="ar-SA"/>
              </w:rPr>
              <w:t>(</w:t>
            </w:r>
            <w:proofErr w:type="spellStart"/>
            <w:r w:rsidRPr="00EF70ED">
              <w:rPr>
                <w:rFonts w:ascii="Times New Roman" w:hAnsi="Times New Roman" w:cs="Times New Roman"/>
                <w:kern w:val="12"/>
                <w:sz w:val="24"/>
                <w:szCs w:val="24"/>
                <w:lang w:val="lt-LT" w:eastAsia="ar-SA"/>
              </w:rPr>
              <w:t>Oracle</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Real</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Application</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Clusters</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In-Memory</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Database</w:t>
            </w:r>
            <w:proofErr w:type="spellEnd"/>
            <w:r w:rsidRPr="00EF70ED">
              <w:rPr>
                <w:rFonts w:ascii="Times New Roman" w:hAnsi="Times New Roman" w:cs="Times New Roman"/>
                <w:kern w:val="12"/>
                <w:sz w:val="24"/>
                <w:szCs w:val="24"/>
                <w:lang w:val="lt-LT" w:eastAsia="ar-SA"/>
              </w:rPr>
              <w:t xml:space="preserve"> ir t.t) duomenų bazių paslauga su integruotomis licencijomis, virtualių mašinų aplinkoje. Viešosios debesijos paslaugų gamintojo platforma turi leisti integruoti ir valdyti </w:t>
            </w:r>
            <w:proofErr w:type="spellStart"/>
            <w:r w:rsidRPr="00EF70ED">
              <w:rPr>
                <w:rFonts w:ascii="Times New Roman" w:hAnsi="Times New Roman" w:cs="Times New Roman"/>
                <w:kern w:val="12"/>
                <w:sz w:val="24"/>
                <w:szCs w:val="24"/>
                <w:lang w:val="lt-LT" w:eastAsia="ar-SA"/>
              </w:rPr>
              <w:t>Oracle</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Exadata</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Cloud@Customer</w:t>
            </w:r>
            <w:proofErr w:type="spellEnd"/>
            <w:r w:rsidRPr="00EF70ED">
              <w:rPr>
                <w:rFonts w:ascii="Times New Roman" w:hAnsi="Times New Roman" w:cs="Times New Roman"/>
                <w:kern w:val="12"/>
                <w:sz w:val="24"/>
                <w:szCs w:val="24"/>
                <w:lang w:val="lt-LT" w:eastAsia="ar-SA"/>
              </w:rPr>
              <w:t xml:space="preserve">. Atsižvelgiant į tai, kad </w:t>
            </w:r>
            <w:proofErr w:type="spellStart"/>
            <w:r w:rsidRPr="00EF70ED">
              <w:rPr>
                <w:rFonts w:ascii="Times New Roman" w:hAnsi="Times New Roman" w:cs="Times New Roman"/>
                <w:kern w:val="12"/>
                <w:sz w:val="24"/>
                <w:szCs w:val="24"/>
                <w:lang w:val="lt-LT" w:eastAsia="ar-SA"/>
              </w:rPr>
              <w:t>Oracle</w:t>
            </w:r>
            <w:proofErr w:type="spellEnd"/>
            <w:r w:rsidRPr="00EF70ED">
              <w:rPr>
                <w:rFonts w:ascii="Times New Roman" w:hAnsi="Times New Roman" w:cs="Times New Roman"/>
                <w:kern w:val="12"/>
                <w:sz w:val="24"/>
                <w:szCs w:val="24"/>
                <w:lang w:val="lt-LT" w:eastAsia="ar-SA"/>
              </w:rPr>
              <w:t xml:space="preserve"> duomenų bazės yra naudojamos kritinėms sistemoms turi būti sudaryta galimybė perkančiosios organizacijos atstovams tiesiogiai registruoti kreipinius duomenų bazės gamintojo priežiūros tarnyboje;</w:t>
            </w:r>
          </w:p>
          <w:p w14:paraId="63F953B8" w14:textId="77777777" w:rsidR="00CD10ED" w:rsidRPr="00EF70ED" w:rsidRDefault="00CD10ED" w:rsidP="003C6D23">
            <w:p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 xml:space="preserve">4. Sauga: tapatybės valdymas, susiejimo (angl. </w:t>
            </w:r>
            <w:proofErr w:type="spellStart"/>
            <w:r w:rsidRPr="00EF70ED">
              <w:rPr>
                <w:rFonts w:ascii="Times New Roman" w:hAnsi="Times New Roman" w:cs="Times New Roman"/>
                <w:kern w:val="12"/>
                <w:sz w:val="24"/>
                <w:szCs w:val="24"/>
                <w:lang w:val="lt-LT" w:eastAsia="ar-SA"/>
              </w:rPr>
              <w:t>federation</w:t>
            </w:r>
            <w:proofErr w:type="spellEnd"/>
            <w:r w:rsidRPr="00EF70ED">
              <w:rPr>
                <w:rFonts w:ascii="Times New Roman" w:hAnsi="Times New Roman" w:cs="Times New Roman"/>
                <w:kern w:val="12"/>
                <w:sz w:val="24"/>
                <w:szCs w:val="24"/>
                <w:lang w:val="lt-LT" w:eastAsia="ar-SA"/>
              </w:rPr>
              <w:t>) paslaugos, raktų valdymo paslaugos, apsauga nuo   paskirstytos paslaugos trikdymo atakos (angl. DDOS), WEB aplikacijų ugniasienė (angl. WAF), grėsmių aptikimo paslaugos.</w:t>
            </w:r>
          </w:p>
        </w:tc>
        <w:tc>
          <w:tcPr>
            <w:tcW w:w="5245" w:type="dxa"/>
            <w:tcBorders>
              <w:top w:val="single" w:sz="4" w:space="0" w:color="auto"/>
              <w:left w:val="single" w:sz="4" w:space="0" w:color="auto"/>
              <w:bottom w:val="single" w:sz="4" w:space="0" w:color="auto"/>
              <w:right w:val="single" w:sz="4" w:space="0" w:color="auto"/>
            </w:tcBorders>
            <w:vAlign w:val="center"/>
          </w:tcPr>
          <w:p w14:paraId="6F0DA3F1"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p>
        </w:tc>
      </w:tr>
      <w:tr w:rsidR="00CD10ED" w:rsidRPr="00EF70ED" w14:paraId="1893AD6E" w14:textId="77777777" w:rsidTr="008968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21C676A1" w14:textId="77777777" w:rsidR="00CD10ED" w:rsidRPr="00EF70ED" w:rsidRDefault="00CD10ED" w:rsidP="00CD10ED">
            <w:pPr>
              <w:numPr>
                <w:ilvl w:val="1"/>
                <w:numId w:val="159"/>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55C1B1F7" w14:textId="77777777" w:rsidR="00CD10ED" w:rsidRPr="00EF70ED" w:rsidRDefault="00CD10ED" w:rsidP="003C6D23">
            <w:pPr>
              <w:jc w:val="both"/>
              <w:rPr>
                <w:rFonts w:ascii="Times New Roman" w:hAnsi="Times New Roman" w:cs="Times New Roman"/>
                <w:kern w:val="12"/>
                <w:sz w:val="24"/>
                <w:szCs w:val="24"/>
                <w:lang w:val="lt-LT" w:eastAsia="ar-SA"/>
              </w:rPr>
            </w:pPr>
            <w:r w:rsidRPr="00EF70ED">
              <w:rPr>
                <w:rFonts w:ascii="Times New Roman" w:hAnsi="Times New Roman" w:cs="Times New Roman"/>
                <w:sz w:val="24"/>
                <w:szCs w:val="24"/>
                <w:lang w:val="lt-LT"/>
              </w:rPr>
              <w:t>Platformos populiarumas ir galimybių įvertinimas</w:t>
            </w:r>
          </w:p>
        </w:tc>
        <w:tc>
          <w:tcPr>
            <w:tcW w:w="7229" w:type="dxa"/>
            <w:tcBorders>
              <w:top w:val="single" w:sz="4" w:space="0" w:color="auto"/>
              <w:left w:val="single" w:sz="4" w:space="0" w:color="auto"/>
              <w:bottom w:val="single" w:sz="4" w:space="0" w:color="auto"/>
              <w:right w:val="single" w:sz="4" w:space="0" w:color="auto"/>
            </w:tcBorders>
            <w:vAlign w:val="center"/>
          </w:tcPr>
          <w:p w14:paraId="02D52268" w14:textId="1146799E" w:rsidR="00CD10ED" w:rsidRPr="00EF70ED" w:rsidRDefault="00CD10ED" w:rsidP="003C6D23">
            <w:pPr>
              <w:ind w:left="38" w:hanging="1"/>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 xml:space="preserve">Siūloma viešosios debesijos platforma turi būti </w:t>
            </w:r>
            <w:r w:rsidR="00B76155">
              <w:rPr>
                <w:rFonts w:ascii="Times New Roman" w:hAnsi="Times New Roman" w:cs="Times New Roman"/>
                <w:kern w:val="12"/>
                <w:sz w:val="24"/>
                <w:szCs w:val="24"/>
                <w:lang w:val="lt-LT" w:eastAsia="ar-SA"/>
              </w:rPr>
              <w:t xml:space="preserve">įtraukta į naujausią </w:t>
            </w:r>
            <w:r w:rsidRPr="00EF70ED">
              <w:rPr>
                <w:rFonts w:ascii="Times New Roman" w:hAnsi="Times New Roman" w:cs="Times New Roman"/>
                <w:kern w:val="12"/>
                <w:sz w:val="24"/>
                <w:szCs w:val="24"/>
                <w:lang w:val="lt-LT" w:eastAsia="ar-SA"/>
              </w:rPr>
              <w:t xml:space="preserve">2025 metų strateginių viešosios debesijos platformų paslaugų lyderių </w:t>
            </w:r>
            <w:proofErr w:type="spellStart"/>
            <w:r w:rsidRPr="00EF70ED">
              <w:rPr>
                <w:rFonts w:ascii="Times New Roman" w:hAnsi="Times New Roman" w:cs="Times New Roman"/>
                <w:kern w:val="12"/>
                <w:sz w:val="24"/>
                <w:szCs w:val="24"/>
                <w:lang w:val="lt-LT" w:eastAsia="ar-SA"/>
              </w:rPr>
              <w:t>kvadrant</w:t>
            </w:r>
            <w:r w:rsidR="00B76155">
              <w:rPr>
                <w:rFonts w:ascii="Times New Roman" w:hAnsi="Times New Roman" w:cs="Times New Roman"/>
                <w:kern w:val="12"/>
                <w:sz w:val="24"/>
                <w:szCs w:val="24"/>
                <w:lang w:val="lt-LT" w:eastAsia="ar-SA"/>
              </w:rPr>
              <w:t>ą</w:t>
            </w:r>
            <w:proofErr w:type="spellEnd"/>
            <w:r w:rsidRPr="00EF70ED">
              <w:rPr>
                <w:rFonts w:ascii="Times New Roman" w:hAnsi="Times New Roman" w:cs="Times New Roman"/>
                <w:kern w:val="12"/>
                <w:sz w:val="24"/>
                <w:szCs w:val="24"/>
                <w:lang w:val="lt-LT" w:eastAsia="ar-SA"/>
              </w:rPr>
              <w:t xml:space="preserve"> pagal </w:t>
            </w:r>
            <w:proofErr w:type="spellStart"/>
            <w:r w:rsidRPr="00EF70ED">
              <w:rPr>
                <w:rFonts w:ascii="Times New Roman" w:hAnsi="Times New Roman" w:cs="Times New Roman"/>
                <w:kern w:val="12"/>
                <w:sz w:val="24"/>
                <w:szCs w:val="24"/>
                <w:lang w:val="lt-LT" w:eastAsia="ar-SA"/>
              </w:rPr>
              <w:t>Gartner</w:t>
            </w:r>
            <w:proofErr w:type="spellEnd"/>
            <w:r w:rsidRPr="00EF70ED">
              <w:rPr>
                <w:rFonts w:ascii="Times New Roman" w:hAnsi="Times New Roman" w:cs="Times New Roman"/>
                <w:kern w:val="12"/>
                <w:sz w:val="24"/>
                <w:szCs w:val="24"/>
                <w:lang w:val="lt-LT" w:eastAsia="ar-SA"/>
              </w:rPr>
              <w:t xml:space="preserve"> (angl. </w:t>
            </w:r>
            <w:proofErr w:type="spellStart"/>
            <w:r w:rsidRPr="00EF70ED">
              <w:rPr>
                <w:rFonts w:ascii="Times New Roman" w:hAnsi="Times New Roman" w:cs="Times New Roman"/>
                <w:kern w:val="12"/>
                <w:sz w:val="24"/>
                <w:szCs w:val="24"/>
                <w:lang w:val="lt-LT" w:eastAsia="ar-SA"/>
              </w:rPr>
              <w:t>Leader</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in</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the</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Gartner</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Magic</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Quadrant</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for</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Strategic</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Cloud</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Platform</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Services</w:t>
            </w:r>
            <w:proofErr w:type="spellEnd"/>
            <w:r w:rsidRPr="00EF70ED">
              <w:rPr>
                <w:rFonts w:ascii="Times New Roman" w:hAnsi="Times New Roman" w:cs="Times New Roman"/>
                <w:kern w:val="12"/>
                <w:sz w:val="24"/>
                <w:szCs w:val="24"/>
                <w:lang w:val="lt-LT" w:eastAsia="ar-SA"/>
              </w:rPr>
              <w:t>).</w:t>
            </w:r>
          </w:p>
        </w:tc>
        <w:tc>
          <w:tcPr>
            <w:tcW w:w="5245" w:type="dxa"/>
            <w:tcBorders>
              <w:top w:val="single" w:sz="4" w:space="0" w:color="auto"/>
              <w:left w:val="single" w:sz="4" w:space="0" w:color="auto"/>
              <w:bottom w:val="single" w:sz="4" w:space="0" w:color="auto"/>
              <w:right w:val="single" w:sz="4" w:space="0" w:color="auto"/>
            </w:tcBorders>
            <w:vAlign w:val="center"/>
          </w:tcPr>
          <w:p w14:paraId="4595A2CF" w14:textId="77777777" w:rsidR="00CD10ED" w:rsidRPr="00EF70ED" w:rsidRDefault="00CD10ED" w:rsidP="003C6D23">
            <w:pPr>
              <w:ind w:left="360"/>
              <w:rPr>
                <w:rFonts w:ascii="Times New Roman" w:hAnsi="Times New Roman" w:cs="Times New Roman"/>
                <w:b/>
                <w:bCs/>
                <w:kern w:val="12"/>
                <w:sz w:val="24"/>
                <w:szCs w:val="24"/>
                <w:lang w:val="lt-LT" w:eastAsia="ar-SA"/>
              </w:rPr>
            </w:pPr>
          </w:p>
        </w:tc>
      </w:tr>
      <w:tr w:rsidR="00CD10ED" w:rsidRPr="000308C8" w14:paraId="741A15DF"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7471115A" w14:textId="77777777" w:rsidR="00CD10ED" w:rsidRPr="00EF70ED" w:rsidRDefault="00CD10ED" w:rsidP="00CD10ED">
            <w:pPr>
              <w:numPr>
                <w:ilvl w:val="0"/>
                <w:numId w:val="159"/>
              </w:numPr>
              <w:jc w:val="center"/>
              <w:rPr>
                <w:rFonts w:ascii="Times New Roman" w:hAnsi="Times New Roman" w:cs="Times New Roman"/>
                <w:b/>
                <w:bCs/>
                <w:kern w:val="12"/>
                <w:sz w:val="24"/>
                <w:szCs w:val="24"/>
                <w:lang w:val="lt-LT" w:eastAsia="ar-SA"/>
              </w:rPr>
            </w:pPr>
          </w:p>
        </w:tc>
        <w:tc>
          <w:tcPr>
            <w:tcW w:w="14459" w:type="dxa"/>
            <w:gridSpan w:val="3"/>
            <w:tcBorders>
              <w:top w:val="single" w:sz="4" w:space="0" w:color="auto"/>
              <w:left w:val="single" w:sz="4" w:space="0" w:color="auto"/>
              <w:bottom w:val="single" w:sz="4" w:space="0" w:color="auto"/>
              <w:right w:val="single" w:sz="4" w:space="0" w:color="auto"/>
            </w:tcBorders>
            <w:vAlign w:val="center"/>
          </w:tcPr>
          <w:p w14:paraId="30B392F9" w14:textId="77777777" w:rsidR="00CD10ED" w:rsidRPr="00EF70ED" w:rsidRDefault="00CD10ED" w:rsidP="003C6D23">
            <w:pP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Duomenų bazių veiklos atkūrimo resursai debesijos platformoje</w:t>
            </w:r>
          </w:p>
        </w:tc>
      </w:tr>
      <w:tr w:rsidR="00CD10ED" w:rsidRPr="000308C8" w14:paraId="0C2E52BD"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27C60DCA" w14:textId="77777777" w:rsidR="00CD10ED" w:rsidRPr="00EF70ED" w:rsidRDefault="00CD10ED" w:rsidP="00CD10ED">
            <w:pPr>
              <w:numPr>
                <w:ilvl w:val="1"/>
                <w:numId w:val="159"/>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740BC8EF" w14:textId="77777777" w:rsidR="00CD10ED" w:rsidRPr="00EF70ED" w:rsidRDefault="00CD10ED" w:rsidP="003C6D23">
            <w:pPr>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Skaičiavimo resursai</w:t>
            </w:r>
          </w:p>
        </w:tc>
        <w:tc>
          <w:tcPr>
            <w:tcW w:w="7229" w:type="dxa"/>
            <w:tcBorders>
              <w:top w:val="single" w:sz="4" w:space="0" w:color="auto"/>
              <w:left w:val="single" w:sz="4" w:space="0" w:color="auto"/>
              <w:bottom w:val="single" w:sz="4" w:space="0" w:color="auto"/>
              <w:right w:val="single" w:sz="4" w:space="0" w:color="auto"/>
            </w:tcBorders>
            <w:vAlign w:val="center"/>
          </w:tcPr>
          <w:p w14:paraId="03286EC4" w14:textId="77777777" w:rsidR="00CD10ED" w:rsidRPr="00EF70ED" w:rsidRDefault="00CD10ED" w:rsidP="003C6D23">
            <w:p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 xml:space="preserve">Turi būti galimybė panaudoti specializuotas virtualias mašinas skirtas </w:t>
            </w:r>
            <w:proofErr w:type="spellStart"/>
            <w:r w:rsidRPr="00EF70ED">
              <w:rPr>
                <w:rFonts w:ascii="Times New Roman" w:hAnsi="Times New Roman" w:cs="Times New Roman"/>
                <w:kern w:val="12"/>
                <w:sz w:val="24"/>
                <w:szCs w:val="24"/>
                <w:lang w:val="lt-LT" w:eastAsia="ar-SA"/>
              </w:rPr>
              <w:t>Oracle</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Database</w:t>
            </w:r>
            <w:proofErr w:type="spellEnd"/>
            <w:r w:rsidRPr="00EF70ED">
              <w:rPr>
                <w:rFonts w:ascii="Times New Roman" w:hAnsi="Times New Roman" w:cs="Times New Roman"/>
                <w:kern w:val="12"/>
                <w:sz w:val="24"/>
                <w:szCs w:val="24"/>
                <w:lang w:val="lt-LT" w:eastAsia="ar-SA"/>
              </w:rPr>
              <w:t xml:space="preserve"> uždaviniams leisti su:</w:t>
            </w:r>
          </w:p>
          <w:p w14:paraId="412E04EF" w14:textId="77777777" w:rsidR="00CD10ED" w:rsidRPr="00EF70ED" w:rsidRDefault="00CD10ED" w:rsidP="00CD10ED">
            <w:pPr>
              <w:pStyle w:val="Sraopastraipa"/>
              <w:numPr>
                <w:ilvl w:val="0"/>
                <w:numId w:val="164"/>
              </w:numPr>
              <w:tabs>
                <w:tab w:val="left" w:pos="462"/>
                <w:tab w:val="left" w:pos="628"/>
              </w:tabs>
              <w:jc w:val="both"/>
              <w:rPr>
                <w:rFonts w:ascii="Times New Roman" w:hAnsi="Times New Roman" w:cs="Times New Roman"/>
                <w:kern w:val="12"/>
                <w:sz w:val="24"/>
                <w:szCs w:val="24"/>
                <w:lang w:eastAsia="ar-SA"/>
              </w:rPr>
            </w:pPr>
            <w:r w:rsidRPr="00EF70ED">
              <w:rPr>
                <w:rFonts w:ascii="Times New Roman" w:hAnsi="Times New Roman" w:cs="Times New Roman"/>
                <w:kern w:val="12"/>
                <w:sz w:val="24"/>
                <w:szCs w:val="24"/>
                <w:lang w:val="lt-LT" w:eastAsia="ar-SA"/>
              </w:rPr>
              <w:t xml:space="preserve">nemažiau nei </w:t>
            </w:r>
            <w:r w:rsidRPr="00EF70ED">
              <w:rPr>
                <w:rFonts w:ascii="Times New Roman" w:hAnsi="Times New Roman" w:cs="Times New Roman"/>
                <w:kern w:val="12"/>
                <w:sz w:val="24"/>
                <w:szCs w:val="24"/>
                <w:lang w:eastAsia="ar-SA"/>
              </w:rPr>
              <w:t>16 ECPU;</w:t>
            </w:r>
          </w:p>
          <w:p w14:paraId="1D80135B" w14:textId="77777777" w:rsidR="00CD10ED" w:rsidRPr="00EF70ED" w:rsidRDefault="00CD10ED" w:rsidP="00CD10ED">
            <w:pPr>
              <w:pStyle w:val="Sraopastraipa"/>
              <w:numPr>
                <w:ilvl w:val="0"/>
                <w:numId w:val="164"/>
              </w:num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 xml:space="preserve">integruotomis licencijomis </w:t>
            </w:r>
            <w:r w:rsidRPr="00EF70ED">
              <w:rPr>
                <w:rFonts w:ascii="Times New Roman" w:hAnsi="Times New Roman" w:cs="Times New Roman"/>
                <w:kern w:val="12"/>
                <w:sz w:val="24"/>
                <w:szCs w:val="24"/>
                <w:lang w:eastAsia="ar-SA"/>
              </w:rPr>
              <w:t xml:space="preserve"> Oracle Database Enterprise Edition ir Oracle Database </w:t>
            </w:r>
            <w:proofErr w:type="spellStart"/>
            <w:r w:rsidRPr="00EF70ED">
              <w:rPr>
                <w:rFonts w:ascii="Times New Roman" w:hAnsi="Times New Roman" w:cs="Times New Roman"/>
                <w:kern w:val="12"/>
                <w:sz w:val="24"/>
                <w:szCs w:val="24"/>
                <w:lang w:val="lt-LT" w:eastAsia="ar-SA"/>
              </w:rPr>
              <w:t>Enterprise</w:t>
            </w:r>
            <w:proofErr w:type="spellEnd"/>
            <w:r w:rsidRPr="00EF70ED">
              <w:rPr>
                <w:rFonts w:ascii="Times New Roman" w:hAnsi="Times New Roman" w:cs="Times New Roman"/>
                <w:kern w:val="12"/>
                <w:sz w:val="24"/>
                <w:szCs w:val="24"/>
                <w:lang w:val="lt-LT" w:eastAsia="ar-SA"/>
              </w:rPr>
              <w:t xml:space="preserve"> Edition parinktimis ir paketais;</w:t>
            </w:r>
          </w:p>
          <w:p w14:paraId="55733BF6" w14:textId="77777777" w:rsidR="00CD10ED" w:rsidRPr="001467D1" w:rsidRDefault="00CD10ED" w:rsidP="00CD10ED">
            <w:pPr>
              <w:pStyle w:val="Sraopastraipa"/>
              <w:numPr>
                <w:ilvl w:val="0"/>
                <w:numId w:val="164"/>
              </w:num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 xml:space="preserve">pajungtomis prie </w:t>
            </w:r>
            <w:proofErr w:type="spellStart"/>
            <w:r w:rsidRPr="00EF70ED">
              <w:rPr>
                <w:rFonts w:ascii="Times New Roman" w:hAnsi="Times New Roman" w:cs="Times New Roman"/>
                <w:kern w:val="12"/>
                <w:sz w:val="24"/>
                <w:szCs w:val="24"/>
                <w:lang w:val="lt-LT" w:eastAsia="ar-SA"/>
              </w:rPr>
              <w:t>Oracle</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Database</w:t>
            </w:r>
            <w:proofErr w:type="spellEnd"/>
            <w:r w:rsidRPr="00EF70ED">
              <w:rPr>
                <w:rFonts w:ascii="Times New Roman" w:hAnsi="Times New Roman" w:cs="Times New Roman"/>
                <w:kern w:val="12"/>
                <w:sz w:val="24"/>
                <w:szCs w:val="24"/>
                <w:lang w:val="lt-LT" w:eastAsia="ar-SA"/>
              </w:rPr>
              <w:t xml:space="preserve"> specializuotų RDMA pagrindu veikiančių duomenų saugyklų.</w:t>
            </w:r>
          </w:p>
        </w:tc>
        <w:tc>
          <w:tcPr>
            <w:tcW w:w="5245" w:type="dxa"/>
            <w:tcBorders>
              <w:top w:val="single" w:sz="4" w:space="0" w:color="auto"/>
              <w:left w:val="single" w:sz="4" w:space="0" w:color="auto"/>
              <w:bottom w:val="single" w:sz="4" w:space="0" w:color="auto"/>
              <w:right w:val="single" w:sz="4" w:space="0" w:color="auto"/>
            </w:tcBorders>
            <w:vAlign w:val="center"/>
          </w:tcPr>
          <w:p w14:paraId="40D02528"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p>
        </w:tc>
      </w:tr>
      <w:tr w:rsidR="00CD10ED" w:rsidRPr="000308C8" w14:paraId="79985141"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6828E304" w14:textId="77777777" w:rsidR="00CD10ED" w:rsidRPr="00EF70ED" w:rsidRDefault="00CD10ED" w:rsidP="00CD10ED">
            <w:pPr>
              <w:numPr>
                <w:ilvl w:val="1"/>
                <w:numId w:val="159"/>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0399FFCD" w14:textId="77777777" w:rsidR="00CD10ED" w:rsidRPr="00EF70ED" w:rsidRDefault="00CD10ED" w:rsidP="003C6D23">
            <w:pPr>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Duomenų saugyklos resursai</w:t>
            </w:r>
          </w:p>
        </w:tc>
        <w:tc>
          <w:tcPr>
            <w:tcW w:w="7229" w:type="dxa"/>
            <w:tcBorders>
              <w:top w:val="single" w:sz="4" w:space="0" w:color="auto"/>
              <w:left w:val="single" w:sz="4" w:space="0" w:color="auto"/>
              <w:bottom w:val="single" w:sz="4" w:space="0" w:color="auto"/>
              <w:right w:val="single" w:sz="4" w:space="0" w:color="auto"/>
            </w:tcBorders>
            <w:vAlign w:val="center"/>
          </w:tcPr>
          <w:p w14:paraId="45F70BCD" w14:textId="711D4DF4" w:rsidR="00CD10ED" w:rsidRPr="00EF70ED" w:rsidRDefault="00CD10ED" w:rsidP="003C6D23">
            <w:pPr>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 xml:space="preserve">Turi būti galimybė panaudoti </w:t>
            </w:r>
            <w:proofErr w:type="spellStart"/>
            <w:r w:rsidRPr="00EF70ED">
              <w:rPr>
                <w:rFonts w:ascii="Times New Roman" w:hAnsi="Times New Roman" w:cs="Times New Roman"/>
                <w:kern w:val="12"/>
                <w:sz w:val="24"/>
                <w:szCs w:val="24"/>
                <w:lang w:val="lt-LT" w:eastAsia="ar-SA"/>
              </w:rPr>
              <w:t>Oracle</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Database</w:t>
            </w:r>
            <w:proofErr w:type="spellEnd"/>
            <w:r w:rsidRPr="00EF70ED">
              <w:rPr>
                <w:rFonts w:ascii="Times New Roman" w:hAnsi="Times New Roman" w:cs="Times New Roman"/>
                <w:kern w:val="12"/>
                <w:sz w:val="24"/>
                <w:szCs w:val="24"/>
                <w:lang w:val="lt-LT" w:eastAsia="ar-SA"/>
              </w:rPr>
              <w:t xml:space="preserve"> specializuotą ir optimizuotą RDMA (angl. </w:t>
            </w:r>
            <w:proofErr w:type="spellStart"/>
            <w:r w:rsidRPr="00EF70ED">
              <w:rPr>
                <w:rFonts w:ascii="Times New Roman" w:hAnsi="Times New Roman" w:cs="Times New Roman"/>
                <w:kern w:val="12"/>
                <w:sz w:val="24"/>
                <w:szCs w:val="24"/>
                <w:lang w:val="lt-LT" w:eastAsia="ar-SA"/>
              </w:rPr>
              <w:t>Remote</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Direct</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Memory</w:t>
            </w:r>
            <w:proofErr w:type="spellEnd"/>
            <w:r w:rsidRPr="00EF70ED">
              <w:rPr>
                <w:rFonts w:ascii="Times New Roman" w:hAnsi="Times New Roman" w:cs="Times New Roman"/>
                <w:kern w:val="12"/>
                <w:sz w:val="24"/>
                <w:szCs w:val="24"/>
                <w:lang w:val="lt-LT" w:eastAsia="ar-SA"/>
              </w:rPr>
              <w:t xml:space="preserve"> Access) pagrindu </w:t>
            </w:r>
            <w:r w:rsidRPr="00EF70ED">
              <w:rPr>
                <w:rFonts w:ascii="Times New Roman" w:hAnsi="Times New Roman" w:cs="Times New Roman"/>
                <w:kern w:val="12"/>
                <w:sz w:val="24"/>
                <w:szCs w:val="24"/>
                <w:lang w:val="lt-LT" w:eastAsia="ar-SA"/>
              </w:rPr>
              <w:lastRenderedPageBreak/>
              <w:t>pajungtą diskinę erdvę ne</w:t>
            </w:r>
            <w:r w:rsidR="000308C8">
              <w:rPr>
                <w:rFonts w:ascii="Times New Roman" w:hAnsi="Times New Roman" w:cs="Times New Roman"/>
                <w:kern w:val="12"/>
                <w:sz w:val="24"/>
                <w:szCs w:val="24"/>
                <w:lang w:val="lt-LT" w:eastAsia="ar-SA"/>
              </w:rPr>
              <w:t xml:space="preserve"> </w:t>
            </w:r>
            <w:r w:rsidRPr="00EF70ED">
              <w:rPr>
                <w:rFonts w:ascii="Times New Roman" w:hAnsi="Times New Roman" w:cs="Times New Roman"/>
                <w:kern w:val="12"/>
                <w:sz w:val="24"/>
                <w:szCs w:val="24"/>
                <w:lang w:val="lt-LT" w:eastAsia="ar-SA"/>
              </w:rPr>
              <w:t>mažesnės talpos nei 10000 GB</w:t>
            </w:r>
            <w:r w:rsidR="00B76155" w:rsidRPr="000308C8">
              <w:rPr>
                <w:lang w:val="lt-LT"/>
              </w:rPr>
              <w:t xml:space="preserve"> </w:t>
            </w:r>
            <w:r w:rsidR="00B76155" w:rsidRPr="00B76155">
              <w:rPr>
                <w:rFonts w:ascii="Times New Roman" w:hAnsi="Times New Roman" w:cs="Times New Roman"/>
                <w:kern w:val="12"/>
                <w:sz w:val="24"/>
                <w:szCs w:val="24"/>
                <w:lang w:val="lt-LT" w:eastAsia="ar-SA"/>
              </w:rPr>
              <w:t>arba lygiavertę žemos delsos duomenų saugyklą</w:t>
            </w:r>
            <w:r w:rsidRPr="00EF70ED">
              <w:rPr>
                <w:rFonts w:ascii="Times New Roman" w:hAnsi="Times New Roman" w:cs="Times New Roman"/>
                <w:kern w:val="12"/>
                <w:sz w:val="24"/>
                <w:szCs w:val="24"/>
                <w:lang w:val="lt-LT" w:eastAsia="ar-SA"/>
              </w:rPr>
              <w:t>.</w:t>
            </w:r>
          </w:p>
        </w:tc>
        <w:tc>
          <w:tcPr>
            <w:tcW w:w="5245" w:type="dxa"/>
            <w:tcBorders>
              <w:top w:val="single" w:sz="4" w:space="0" w:color="auto"/>
              <w:left w:val="single" w:sz="4" w:space="0" w:color="auto"/>
              <w:bottom w:val="single" w:sz="4" w:space="0" w:color="auto"/>
              <w:right w:val="single" w:sz="4" w:space="0" w:color="auto"/>
            </w:tcBorders>
            <w:vAlign w:val="center"/>
          </w:tcPr>
          <w:p w14:paraId="318C9762"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p>
        </w:tc>
      </w:tr>
    </w:tbl>
    <w:p w14:paraId="637235D4" w14:textId="77777777" w:rsidR="00CD10ED" w:rsidRPr="00EF70ED" w:rsidRDefault="00CD10ED" w:rsidP="00CD10ED">
      <w:pPr>
        <w:rPr>
          <w:lang w:val="lt-LT"/>
        </w:rPr>
      </w:pPr>
    </w:p>
    <w:p w14:paraId="2F87F297" w14:textId="77777777" w:rsidR="00CD10ED" w:rsidRPr="00EF70ED" w:rsidRDefault="00CD10ED" w:rsidP="00384738">
      <w:pPr>
        <w:pStyle w:val="Sraopastraipa"/>
        <w:numPr>
          <w:ilvl w:val="1"/>
          <w:numId w:val="165"/>
        </w:numPr>
        <w:tabs>
          <w:tab w:val="left" w:pos="567"/>
          <w:tab w:val="left" w:pos="851"/>
          <w:tab w:val="left" w:pos="1134"/>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Žemiau pateikiami detalūs specialieji reikalavimai integracinei programinei įrangai </w:t>
      </w:r>
      <w:proofErr w:type="spellStart"/>
      <w:r w:rsidRPr="00EF70ED">
        <w:rPr>
          <w:rFonts w:ascii="Times New Roman" w:eastAsia="Calibri" w:hAnsi="Times New Roman" w:cs="Times New Roman"/>
          <w:b/>
          <w:color w:val="000000"/>
          <w:sz w:val="24"/>
          <w:szCs w:val="24"/>
          <w:lang w:val="lt-LT"/>
        </w:rPr>
        <w:t>Oracle</w:t>
      </w:r>
      <w:proofErr w:type="spellEnd"/>
      <w:r w:rsidRPr="00EF70ED">
        <w:rPr>
          <w:rFonts w:ascii="Times New Roman" w:eastAsia="Calibri" w:hAnsi="Times New Roman" w:cs="Times New Roman"/>
          <w:b/>
          <w:color w:val="000000"/>
          <w:sz w:val="24"/>
          <w:szCs w:val="24"/>
          <w:lang w:val="lt-LT"/>
        </w:rPr>
        <w:t xml:space="preserve"> </w:t>
      </w:r>
      <w:proofErr w:type="spellStart"/>
      <w:r w:rsidRPr="00EF70ED">
        <w:rPr>
          <w:rFonts w:ascii="Times New Roman" w:eastAsia="Calibri" w:hAnsi="Times New Roman" w:cs="Times New Roman"/>
          <w:b/>
          <w:color w:val="000000"/>
          <w:sz w:val="24"/>
          <w:szCs w:val="24"/>
          <w:lang w:val="lt-LT"/>
        </w:rPr>
        <w:t>WebLogic</w:t>
      </w:r>
      <w:proofErr w:type="spellEnd"/>
      <w:r w:rsidRPr="00EF70ED">
        <w:rPr>
          <w:rFonts w:ascii="Times New Roman" w:eastAsia="Calibri" w:hAnsi="Times New Roman" w:cs="Times New Roman"/>
          <w:b/>
          <w:color w:val="000000"/>
          <w:sz w:val="24"/>
          <w:szCs w:val="24"/>
          <w:lang w:val="lt-LT"/>
        </w:rPr>
        <w:t xml:space="preserve"> </w:t>
      </w:r>
      <w:proofErr w:type="spellStart"/>
      <w:r w:rsidRPr="00EF70ED">
        <w:rPr>
          <w:rFonts w:ascii="Times New Roman" w:eastAsia="Calibri" w:hAnsi="Times New Roman" w:cs="Times New Roman"/>
          <w:b/>
          <w:color w:val="000000"/>
          <w:sz w:val="24"/>
          <w:szCs w:val="24"/>
          <w:lang w:val="lt-LT"/>
        </w:rPr>
        <w:t>Suite</w:t>
      </w:r>
      <w:proofErr w:type="spellEnd"/>
      <w:r w:rsidRPr="00EF70ED">
        <w:rPr>
          <w:rFonts w:ascii="Times New Roman" w:hAnsi="Times New Roman" w:cs="Times New Roman"/>
          <w:sz w:val="24"/>
          <w:szCs w:val="24"/>
          <w:lang w:val="lt-LT" w:eastAsia="lt-LT"/>
        </w:rPr>
        <w:t xml:space="preserve"> (žr. </w:t>
      </w:r>
      <w:r w:rsidRPr="001467D1">
        <w:rPr>
          <w:rFonts w:ascii="Times New Roman" w:hAnsi="Times New Roman" w:cs="Times New Roman"/>
          <w:sz w:val="24"/>
          <w:szCs w:val="24"/>
          <w:lang w:val="lt-LT" w:eastAsia="lt-LT"/>
        </w:rPr>
        <w:t>4</w:t>
      </w:r>
      <w:r w:rsidRPr="00EF70ED">
        <w:rPr>
          <w:rFonts w:ascii="Times New Roman" w:hAnsi="Times New Roman" w:cs="Times New Roman"/>
          <w:sz w:val="24"/>
          <w:szCs w:val="24"/>
          <w:lang w:val="lt-LT" w:eastAsia="lt-LT"/>
        </w:rPr>
        <w:t xml:space="preserve"> lentelę) ir </w:t>
      </w:r>
      <w:proofErr w:type="spellStart"/>
      <w:r w:rsidRPr="00EF70ED">
        <w:rPr>
          <w:rFonts w:ascii="Times New Roman" w:hAnsi="Times New Roman" w:cs="Times New Roman"/>
          <w:b/>
          <w:bCs/>
          <w:sz w:val="24"/>
          <w:szCs w:val="24"/>
          <w:lang w:val="lt-LT" w:eastAsia="lt-LT"/>
        </w:rPr>
        <w:t>Oracle</w:t>
      </w:r>
      <w:proofErr w:type="spellEnd"/>
      <w:r w:rsidRPr="00EF70ED">
        <w:rPr>
          <w:rFonts w:ascii="Times New Roman" w:hAnsi="Times New Roman" w:cs="Times New Roman"/>
          <w:b/>
          <w:bCs/>
          <w:sz w:val="24"/>
          <w:szCs w:val="24"/>
          <w:lang w:val="lt-LT" w:eastAsia="lt-LT"/>
        </w:rPr>
        <w:t xml:space="preserve"> SOA </w:t>
      </w:r>
      <w:proofErr w:type="spellStart"/>
      <w:r w:rsidRPr="00EF70ED">
        <w:rPr>
          <w:rFonts w:ascii="Times New Roman" w:hAnsi="Times New Roman" w:cs="Times New Roman"/>
          <w:b/>
          <w:bCs/>
          <w:sz w:val="24"/>
          <w:szCs w:val="24"/>
          <w:lang w:val="lt-LT" w:eastAsia="lt-LT"/>
        </w:rPr>
        <w:t>Suite</w:t>
      </w:r>
      <w:proofErr w:type="spellEnd"/>
      <w:r w:rsidRPr="00EF70ED">
        <w:rPr>
          <w:rFonts w:ascii="Times New Roman" w:hAnsi="Times New Roman" w:cs="Times New Roman"/>
          <w:b/>
          <w:bCs/>
          <w:sz w:val="24"/>
          <w:szCs w:val="24"/>
          <w:lang w:val="lt-LT" w:eastAsia="lt-LT"/>
        </w:rPr>
        <w:t xml:space="preserve"> </w:t>
      </w:r>
      <w:proofErr w:type="spellStart"/>
      <w:r w:rsidRPr="00EF70ED">
        <w:rPr>
          <w:rFonts w:ascii="Times New Roman" w:hAnsi="Times New Roman" w:cs="Times New Roman"/>
          <w:b/>
          <w:bCs/>
          <w:sz w:val="24"/>
          <w:szCs w:val="24"/>
          <w:lang w:val="lt-LT" w:eastAsia="lt-LT"/>
        </w:rPr>
        <w:t>for</w:t>
      </w:r>
      <w:proofErr w:type="spellEnd"/>
      <w:r w:rsidRPr="00EF70ED">
        <w:rPr>
          <w:rFonts w:ascii="Times New Roman" w:hAnsi="Times New Roman" w:cs="Times New Roman"/>
          <w:b/>
          <w:bCs/>
          <w:sz w:val="24"/>
          <w:szCs w:val="24"/>
          <w:lang w:val="lt-LT" w:eastAsia="lt-LT"/>
        </w:rPr>
        <w:t xml:space="preserve"> </w:t>
      </w:r>
      <w:proofErr w:type="spellStart"/>
      <w:r w:rsidRPr="00EF70ED">
        <w:rPr>
          <w:rFonts w:ascii="Times New Roman" w:hAnsi="Times New Roman" w:cs="Times New Roman"/>
          <w:b/>
          <w:bCs/>
          <w:sz w:val="24"/>
          <w:szCs w:val="24"/>
          <w:lang w:val="lt-LT" w:eastAsia="lt-LT"/>
        </w:rPr>
        <w:t>Oracle</w:t>
      </w:r>
      <w:proofErr w:type="spellEnd"/>
      <w:r w:rsidRPr="00EF70ED">
        <w:rPr>
          <w:rFonts w:ascii="Times New Roman" w:hAnsi="Times New Roman" w:cs="Times New Roman"/>
          <w:b/>
          <w:bCs/>
          <w:sz w:val="24"/>
          <w:szCs w:val="24"/>
          <w:lang w:val="lt-LT" w:eastAsia="lt-LT"/>
        </w:rPr>
        <w:t xml:space="preserve"> </w:t>
      </w:r>
      <w:proofErr w:type="spellStart"/>
      <w:r w:rsidRPr="00EF70ED">
        <w:rPr>
          <w:rFonts w:ascii="Times New Roman" w:hAnsi="Times New Roman" w:cs="Times New Roman"/>
          <w:b/>
          <w:bCs/>
          <w:sz w:val="24"/>
          <w:szCs w:val="24"/>
          <w:lang w:val="lt-LT" w:eastAsia="lt-LT"/>
        </w:rPr>
        <w:t>Middleware</w:t>
      </w:r>
      <w:proofErr w:type="spellEnd"/>
      <w:r w:rsidRPr="00EF70ED">
        <w:rPr>
          <w:rFonts w:ascii="Times New Roman" w:hAnsi="Times New Roman" w:cs="Times New Roman"/>
          <w:sz w:val="24"/>
          <w:szCs w:val="24"/>
          <w:lang w:val="lt-LT" w:eastAsia="lt-LT"/>
        </w:rPr>
        <w:t xml:space="preserve"> (žr. 5</w:t>
      </w:r>
      <w:r w:rsidRPr="001467D1">
        <w:rPr>
          <w:rFonts w:ascii="Times New Roman" w:hAnsi="Times New Roman" w:cs="Times New Roman"/>
          <w:sz w:val="24"/>
          <w:szCs w:val="24"/>
          <w:lang w:val="lt-LT" w:eastAsia="lt-LT"/>
        </w:rPr>
        <w:t xml:space="preserve"> lentel</w:t>
      </w:r>
      <w:r w:rsidRPr="00EF70ED">
        <w:rPr>
          <w:rFonts w:ascii="Times New Roman" w:hAnsi="Times New Roman" w:cs="Times New Roman"/>
          <w:sz w:val="24"/>
          <w:szCs w:val="24"/>
          <w:lang w:val="lt-LT" w:eastAsia="lt-LT"/>
        </w:rPr>
        <w:t>ę).</w:t>
      </w:r>
    </w:p>
    <w:p w14:paraId="0D7245E7" w14:textId="77777777" w:rsidR="00CD10ED" w:rsidRPr="00EF70ED" w:rsidRDefault="00CD10ED" w:rsidP="00CD10ED">
      <w:pPr>
        <w:rPr>
          <w:rFonts w:ascii="Times New Roman" w:hAnsi="Times New Roman" w:cs="Times New Roman"/>
          <w:b/>
          <w:bCs/>
          <w:sz w:val="24"/>
          <w:szCs w:val="24"/>
          <w:lang w:val="lt-LT"/>
        </w:rPr>
      </w:pPr>
    </w:p>
    <w:p w14:paraId="73F0677C" w14:textId="56FA018F" w:rsidR="00CD10ED" w:rsidRPr="00EF70ED" w:rsidRDefault="00CD10ED" w:rsidP="008404C0">
      <w:pPr>
        <w:jc w:val="right"/>
        <w:rPr>
          <w:rFonts w:ascii="Times New Roman" w:hAnsi="Times New Roman" w:cs="Times New Roman"/>
          <w:b/>
          <w:sz w:val="24"/>
          <w:szCs w:val="24"/>
          <w:lang w:val="lt-LT"/>
        </w:rPr>
      </w:pPr>
      <w:r w:rsidRPr="00EF70ED">
        <w:rPr>
          <w:rFonts w:ascii="Times New Roman" w:hAnsi="Times New Roman" w:cs="Times New Roman"/>
          <w:b/>
          <w:sz w:val="24"/>
          <w:szCs w:val="24"/>
          <w:lang w:val="lt-LT"/>
        </w:rPr>
        <w:t xml:space="preserve">4 Lentelė. Reikalavimai </w:t>
      </w:r>
      <w:proofErr w:type="spellStart"/>
      <w:r w:rsidRPr="00EF70ED">
        <w:rPr>
          <w:rFonts w:ascii="Times New Roman" w:eastAsia="Calibri" w:hAnsi="Times New Roman" w:cs="Times New Roman"/>
          <w:b/>
          <w:color w:val="000000"/>
          <w:sz w:val="24"/>
          <w:szCs w:val="24"/>
          <w:lang w:val="lt-LT"/>
        </w:rPr>
        <w:t>Oracle</w:t>
      </w:r>
      <w:proofErr w:type="spellEnd"/>
      <w:r w:rsidRPr="00EF70ED">
        <w:rPr>
          <w:rFonts w:ascii="Times New Roman" w:eastAsia="Calibri" w:hAnsi="Times New Roman" w:cs="Times New Roman"/>
          <w:b/>
          <w:color w:val="000000"/>
          <w:sz w:val="24"/>
          <w:szCs w:val="24"/>
          <w:lang w:val="lt-LT"/>
        </w:rPr>
        <w:t xml:space="preserve"> </w:t>
      </w:r>
      <w:proofErr w:type="spellStart"/>
      <w:r w:rsidRPr="00EF70ED">
        <w:rPr>
          <w:rFonts w:ascii="Times New Roman" w:eastAsia="Calibri" w:hAnsi="Times New Roman" w:cs="Times New Roman"/>
          <w:b/>
          <w:color w:val="000000"/>
          <w:sz w:val="24"/>
          <w:szCs w:val="24"/>
          <w:lang w:val="lt-LT"/>
        </w:rPr>
        <w:t>WebLogic</w:t>
      </w:r>
      <w:proofErr w:type="spellEnd"/>
      <w:r w:rsidRPr="00EF70ED">
        <w:rPr>
          <w:rFonts w:ascii="Times New Roman" w:eastAsia="Calibri" w:hAnsi="Times New Roman" w:cs="Times New Roman"/>
          <w:b/>
          <w:color w:val="000000"/>
          <w:sz w:val="24"/>
          <w:szCs w:val="24"/>
          <w:lang w:val="lt-LT"/>
        </w:rPr>
        <w:t xml:space="preserve"> </w:t>
      </w:r>
      <w:proofErr w:type="spellStart"/>
      <w:r w:rsidRPr="00EF70ED">
        <w:rPr>
          <w:rFonts w:ascii="Times New Roman" w:eastAsia="Calibri" w:hAnsi="Times New Roman" w:cs="Times New Roman"/>
          <w:b/>
          <w:color w:val="000000"/>
          <w:sz w:val="24"/>
          <w:szCs w:val="24"/>
          <w:lang w:val="lt-LT"/>
        </w:rPr>
        <w:t>Suite</w:t>
      </w:r>
      <w:proofErr w:type="spellEnd"/>
      <w:r w:rsidRPr="00EF70ED">
        <w:rPr>
          <w:rFonts w:ascii="Times New Roman" w:eastAsia="Calibri" w:hAnsi="Times New Roman" w:cs="Times New Roman"/>
          <w:b/>
          <w:color w:val="000000"/>
          <w:sz w:val="24"/>
          <w:szCs w:val="24"/>
          <w:lang w:val="lt-LT"/>
        </w:rPr>
        <w:t xml:space="preserve"> </w:t>
      </w:r>
      <w:r w:rsidRPr="00EF70ED">
        <w:rPr>
          <w:rFonts w:ascii="Times New Roman" w:hAnsi="Times New Roman" w:cs="Times New Roman"/>
          <w:b/>
          <w:sz w:val="24"/>
          <w:szCs w:val="24"/>
          <w:lang w:val="lt-LT"/>
        </w:rPr>
        <w:t xml:space="preserve">arba lygiavertėms licencijoms– </w:t>
      </w:r>
      <w:r w:rsidRPr="001467D1">
        <w:rPr>
          <w:rFonts w:ascii="Times New Roman" w:hAnsi="Times New Roman" w:cs="Times New Roman"/>
          <w:b/>
          <w:sz w:val="24"/>
          <w:szCs w:val="24"/>
          <w:lang w:val="lt-LT"/>
        </w:rPr>
        <w:t>4</w:t>
      </w:r>
      <w:r w:rsidRPr="00EF70ED">
        <w:rPr>
          <w:rFonts w:ascii="Times New Roman" w:hAnsi="Times New Roman" w:cs="Times New Roman"/>
          <w:b/>
          <w:sz w:val="24"/>
          <w:szCs w:val="24"/>
          <w:lang w:val="lt-LT"/>
        </w:rPr>
        <w:t xml:space="preserve"> vnt.</w:t>
      </w:r>
    </w:p>
    <w:tbl>
      <w:tblPr>
        <w:tblStyle w:val="Lentelstinklelis"/>
        <w:tblW w:w="15163" w:type="dxa"/>
        <w:tblInd w:w="0" w:type="dxa"/>
        <w:tblLayout w:type="fixed"/>
        <w:tblLook w:val="04A0" w:firstRow="1" w:lastRow="0" w:firstColumn="1" w:lastColumn="0" w:noHBand="0" w:noVBand="1"/>
      </w:tblPr>
      <w:tblGrid>
        <w:gridCol w:w="704"/>
        <w:gridCol w:w="1985"/>
        <w:gridCol w:w="7229"/>
        <w:gridCol w:w="5245"/>
      </w:tblGrid>
      <w:tr w:rsidR="00F149C8" w:rsidRPr="00EF70ED" w14:paraId="1DAD36E9" w14:textId="77777777" w:rsidTr="0095435D">
        <w:trPr>
          <w:trHeight w:val="728"/>
        </w:trPr>
        <w:tc>
          <w:tcPr>
            <w:tcW w:w="704" w:type="dxa"/>
            <w:vAlign w:val="center"/>
          </w:tcPr>
          <w:p w14:paraId="68BF0591" w14:textId="77777777" w:rsidR="00F149C8" w:rsidRPr="00EF70ED" w:rsidRDefault="00F149C8" w:rsidP="00F149C8">
            <w:pPr>
              <w:jc w:val="center"/>
              <w:rPr>
                <w:rFonts w:ascii="Times New Roman" w:hAnsi="Times New Roman" w:cs="Times New Roman"/>
                <w:sz w:val="24"/>
                <w:szCs w:val="24"/>
              </w:rPr>
            </w:pPr>
            <w:r w:rsidRPr="00EF70ED">
              <w:rPr>
                <w:rFonts w:ascii="Times New Roman" w:hAnsi="Times New Roman" w:cs="Times New Roman"/>
                <w:b/>
                <w:sz w:val="24"/>
                <w:szCs w:val="24"/>
              </w:rPr>
              <w:t>Eil. Nr.</w:t>
            </w:r>
          </w:p>
        </w:tc>
        <w:tc>
          <w:tcPr>
            <w:tcW w:w="1985" w:type="dxa"/>
            <w:vAlign w:val="center"/>
          </w:tcPr>
          <w:p w14:paraId="03457FBE" w14:textId="77777777" w:rsidR="00F149C8" w:rsidRPr="00EF70ED" w:rsidRDefault="00F149C8" w:rsidP="00F149C8">
            <w:pPr>
              <w:jc w:val="center"/>
              <w:rPr>
                <w:rFonts w:ascii="Times New Roman" w:hAnsi="Times New Roman" w:cs="Times New Roman"/>
                <w:sz w:val="24"/>
                <w:szCs w:val="24"/>
              </w:rPr>
            </w:pPr>
            <w:r w:rsidRPr="00EF70ED">
              <w:rPr>
                <w:rFonts w:ascii="Times New Roman" w:hAnsi="Times New Roman" w:cs="Times New Roman"/>
                <w:b/>
                <w:sz w:val="24"/>
                <w:szCs w:val="24"/>
              </w:rPr>
              <w:t>Charakteristikos pavadinimas</w:t>
            </w:r>
          </w:p>
        </w:tc>
        <w:tc>
          <w:tcPr>
            <w:tcW w:w="7229" w:type="dxa"/>
            <w:vAlign w:val="center"/>
          </w:tcPr>
          <w:p w14:paraId="39047B40" w14:textId="11C4F89F" w:rsidR="00F149C8" w:rsidRPr="00EF70ED" w:rsidRDefault="00F149C8" w:rsidP="00F149C8">
            <w:pPr>
              <w:jc w:val="center"/>
              <w:rPr>
                <w:rFonts w:ascii="Times New Roman" w:hAnsi="Times New Roman" w:cs="Times New Roman"/>
                <w:sz w:val="24"/>
                <w:szCs w:val="24"/>
              </w:rPr>
            </w:pPr>
            <w:r w:rsidRPr="00EF70ED">
              <w:rPr>
                <w:rFonts w:ascii="Times New Roman" w:hAnsi="Times New Roman" w:cs="Times New Roman"/>
                <w:b/>
                <w:bCs/>
                <w:kern w:val="12"/>
                <w:sz w:val="24"/>
                <w:szCs w:val="24"/>
                <w:lang w:eastAsia="ar-SA"/>
              </w:rPr>
              <w:t>Reikalaujama charakteristika</w:t>
            </w:r>
          </w:p>
        </w:tc>
        <w:tc>
          <w:tcPr>
            <w:tcW w:w="5245" w:type="dxa"/>
            <w:vAlign w:val="center"/>
          </w:tcPr>
          <w:p w14:paraId="4C7C7DCD" w14:textId="77777777" w:rsidR="00F149C8" w:rsidRPr="00EF70ED" w:rsidRDefault="00F149C8" w:rsidP="00F149C8">
            <w:pPr>
              <w:jc w:val="center"/>
              <w:rPr>
                <w:rFonts w:ascii="Times New Roman" w:hAnsi="Times New Roman" w:cs="Times New Roman"/>
                <w:b/>
                <w:sz w:val="24"/>
                <w:szCs w:val="24"/>
              </w:rPr>
            </w:pPr>
            <w:r w:rsidRPr="00EF70ED">
              <w:rPr>
                <w:rFonts w:ascii="Times New Roman" w:hAnsi="Times New Roman" w:cs="Times New Roman"/>
                <w:b/>
                <w:sz w:val="24"/>
                <w:szCs w:val="24"/>
              </w:rPr>
              <w:t>Siūloma charakteristika</w:t>
            </w:r>
          </w:p>
          <w:p w14:paraId="5EF30FEA" w14:textId="77777777" w:rsidR="00F149C8" w:rsidRPr="00EF70ED" w:rsidRDefault="00F149C8" w:rsidP="00F149C8">
            <w:pPr>
              <w:jc w:val="center"/>
              <w:rPr>
                <w:rFonts w:ascii="Times New Roman" w:hAnsi="Times New Roman" w:cs="Times New Roman"/>
                <w:bCs/>
                <w:i/>
                <w:iCs/>
                <w:sz w:val="20"/>
                <w:szCs w:val="20"/>
              </w:rPr>
            </w:pPr>
            <w:r w:rsidRPr="00EF70ED">
              <w:rPr>
                <w:rFonts w:ascii="Times New Roman" w:hAnsi="Times New Roman" w:cs="Times New Roman"/>
                <w:bCs/>
                <w:i/>
                <w:iCs/>
                <w:sz w:val="20"/>
                <w:szCs w:val="20"/>
              </w:rPr>
              <w:t>(Nurodyti tikslų siūlomos charakteristikos parametrą ir pateikti jį pagrindžiančią informaciją (pvz., gamintojo dokumentacija, internetinės nuorodos, aprašai ar kiti įrodymai))</w:t>
            </w:r>
          </w:p>
          <w:p w14:paraId="7BF91525" w14:textId="2DB67A2C" w:rsidR="00F149C8" w:rsidRPr="00EF70ED" w:rsidRDefault="00F149C8" w:rsidP="00F149C8">
            <w:pPr>
              <w:jc w:val="center"/>
              <w:rPr>
                <w:rFonts w:ascii="Times New Roman" w:hAnsi="Times New Roman" w:cs="Times New Roman"/>
                <w:sz w:val="24"/>
                <w:szCs w:val="24"/>
              </w:rPr>
            </w:pPr>
            <w:r w:rsidRPr="00EF70ED">
              <w:rPr>
                <w:rFonts w:ascii="Times New Roman" w:hAnsi="Times New Roman" w:cs="Times New Roman"/>
                <w:b/>
                <w:i/>
                <w:iCs/>
                <w:color w:val="C00000"/>
              </w:rPr>
              <w:t>(Pildo tiekėjas)</w:t>
            </w:r>
          </w:p>
        </w:tc>
      </w:tr>
      <w:tr w:rsidR="00CD10ED" w:rsidRPr="000308C8" w14:paraId="7F5743F0" w14:textId="77777777" w:rsidTr="0095435D">
        <w:trPr>
          <w:trHeight w:val="305"/>
        </w:trPr>
        <w:tc>
          <w:tcPr>
            <w:tcW w:w="704" w:type="dxa"/>
            <w:vAlign w:val="center"/>
          </w:tcPr>
          <w:p w14:paraId="192055E6" w14:textId="77777777" w:rsidR="00CD10ED" w:rsidRPr="00EF70ED" w:rsidRDefault="00CD10ED" w:rsidP="00CD10ED">
            <w:pPr>
              <w:pStyle w:val="Sraopastraipa"/>
              <w:numPr>
                <w:ilvl w:val="0"/>
                <w:numId w:val="160"/>
              </w:numPr>
              <w:ind w:left="357" w:hanging="357"/>
              <w:jc w:val="center"/>
              <w:rPr>
                <w:rFonts w:ascii="Times New Roman" w:hAnsi="Times New Roman" w:cs="Times New Roman"/>
                <w:sz w:val="24"/>
                <w:szCs w:val="24"/>
              </w:rPr>
            </w:pPr>
          </w:p>
        </w:tc>
        <w:tc>
          <w:tcPr>
            <w:tcW w:w="1985" w:type="dxa"/>
            <w:vAlign w:val="center"/>
          </w:tcPr>
          <w:p w14:paraId="088C1673" w14:textId="77777777" w:rsidR="00CD10ED" w:rsidRPr="00EF70ED" w:rsidRDefault="00CD10ED" w:rsidP="003C6D23">
            <w:pPr>
              <w:rPr>
                <w:rFonts w:ascii="Times New Roman" w:hAnsi="Times New Roman" w:cs="Times New Roman"/>
                <w:sz w:val="24"/>
                <w:szCs w:val="24"/>
              </w:rPr>
            </w:pPr>
            <w:r w:rsidRPr="00EF70ED">
              <w:rPr>
                <w:rFonts w:ascii="Times New Roman" w:hAnsi="Times New Roman" w:cs="Times New Roman"/>
                <w:sz w:val="24"/>
                <w:szCs w:val="24"/>
              </w:rPr>
              <w:t>Siūlomos programinės įrangos pavadinimas</w:t>
            </w:r>
          </w:p>
        </w:tc>
        <w:tc>
          <w:tcPr>
            <w:tcW w:w="7229" w:type="dxa"/>
            <w:vAlign w:val="center"/>
          </w:tcPr>
          <w:p w14:paraId="0145EE9B" w14:textId="77777777" w:rsidR="00CD10ED" w:rsidRPr="00EF70ED" w:rsidRDefault="00CD10ED" w:rsidP="003C6D23">
            <w:pPr>
              <w:jc w:val="both"/>
              <w:rPr>
                <w:rFonts w:ascii="Times New Roman" w:hAnsi="Times New Roman" w:cs="Times New Roman"/>
                <w:sz w:val="24"/>
                <w:szCs w:val="24"/>
              </w:rPr>
            </w:pPr>
            <w:proofErr w:type="spellStart"/>
            <w:r w:rsidRPr="00EF70ED">
              <w:rPr>
                <w:rFonts w:ascii="Times New Roman" w:hAnsi="Times New Roman" w:cs="Times New Roman"/>
                <w:color w:val="000000"/>
                <w:sz w:val="24"/>
                <w:szCs w:val="24"/>
                <w:lang w:eastAsia="lt-LT"/>
              </w:rPr>
              <w:t>Oracle</w:t>
            </w:r>
            <w:proofErr w:type="spellEnd"/>
            <w:r w:rsidRPr="00EF70ED">
              <w:rPr>
                <w:rFonts w:ascii="Times New Roman" w:hAnsi="Times New Roman" w:cs="Times New Roman"/>
                <w:color w:val="000000"/>
                <w:sz w:val="24"/>
                <w:szCs w:val="24"/>
                <w:lang w:eastAsia="lt-LT"/>
              </w:rPr>
              <w:t xml:space="preserve"> </w:t>
            </w:r>
            <w:proofErr w:type="spellStart"/>
            <w:r w:rsidRPr="00EF70ED">
              <w:rPr>
                <w:rFonts w:ascii="Times New Roman" w:hAnsi="Times New Roman" w:cs="Times New Roman"/>
                <w:color w:val="000000"/>
                <w:sz w:val="24"/>
                <w:szCs w:val="24"/>
                <w:lang w:eastAsia="lt-LT"/>
              </w:rPr>
              <w:t>WebLogic</w:t>
            </w:r>
            <w:proofErr w:type="spellEnd"/>
            <w:r w:rsidRPr="00EF70ED">
              <w:rPr>
                <w:rFonts w:ascii="Times New Roman" w:hAnsi="Times New Roman" w:cs="Times New Roman"/>
                <w:color w:val="000000"/>
                <w:sz w:val="24"/>
                <w:szCs w:val="24"/>
                <w:lang w:eastAsia="lt-LT"/>
              </w:rPr>
              <w:t xml:space="preserve"> </w:t>
            </w:r>
            <w:proofErr w:type="spellStart"/>
            <w:r w:rsidRPr="00EF70ED">
              <w:rPr>
                <w:rFonts w:ascii="Times New Roman" w:hAnsi="Times New Roman" w:cs="Times New Roman"/>
                <w:color w:val="000000"/>
                <w:sz w:val="24"/>
                <w:szCs w:val="24"/>
                <w:lang w:eastAsia="lt-LT"/>
              </w:rPr>
              <w:t>Suite</w:t>
            </w:r>
            <w:proofErr w:type="spellEnd"/>
            <w:r w:rsidRPr="00EF70ED">
              <w:rPr>
                <w:rFonts w:ascii="Times New Roman" w:hAnsi="Times New Roman" w:cs="Times New Roman"/>
                <w:color w:val="000000"/>
                <w:sz w:val="24"/>
                <w:szCs w:val="24"/>
                <w:lang w:eastAsia="lt-LT"/>
              </w:rPr>
              <w:t xml:space="preserve"> arba lygiavertė. Siūloma lygiavertė programinė įranga negali reikalauti esamų informacinių sistemų ir aplikacijų modifikavimo.</w:t>
            </w:r>
          </w:p>
        </w:tc>
        <w:tc>
          <w:tcPr>
            <w:tcW w:w="5245" w:type="dxa"/>
            <w:vAlign w:val="center"/>
          </w:tcPr>
          <w:p w14:paraId="72DF65F4" w14:textId="77777777" w:rsidR="00CD10ED" w:rsidRPr="00EF70ED" w:rsidRDefault="00CD10ED" w:rsidP="003C6D23">
            <w:pPr>
              <w:rPr>
                <w:rFonts w:ascii="Times New Roman" w:hAnsi="Times New Roman" w:cs="Times New Roman"/>
                <w:sz w:val="24"/>
                <w:szCs w:val="24"/>
              </w:rPr>
            </w:pPr>
          </w:p>
        </w:tc>
      </w:tr>
      <w:tr w:rsidR="00CD10ED" w:rsidRPr="005D3B26" w14:paraId="52EAE303" w14:textId="77777777" w:rsidTr="0095435D">
        <w:trPr>
          <w:trHeight w:val="305"/>
        </w:trPr>
        <w:tc>
          <w:tcPr>
            <w:tcW w:w="704" w:type="dxa"/>
            <w:vAlign w:val="center"/>
          </w:tcPr>
          <w:p w14:paraId="51D654FC" w14:textId="77777777" w:rsidR="00CD10ED" w:rsidRPr="00EF70ED" w:rsidRDefault="00CD10ED" w:rsidP="00CD10ED">
            <w:pPr>
              <w:pStyle w:val="Sraopastraipa"/>
              <w:numPr>
                <w:ilvl w:val="0"/>
                <w:numId w:val="160"/>
              </w:numPr>
              <w:ind w:left="357" w:hanging="357"/>
              <w:jc w:val="center"/>
              <w:rPr>
                <w:rFonts w:ascii="Times New Roman" w:hAnsi="Times New Roman" w:cs="Times New Roman"/>
                <w:sz w:val="24"/>
                <w:szCs w:val="24"/>
              </w:rPr>
            </w:pPr>
          </w:p>
        </w:tc>
        <w:tc>
          <w:tcPr>
            <w:tcW w:w="1985" w:type="dxa"/>
            <w:vAlign w:val="center"/>
          </w:tcPr>
          <w:p w14:paraId="268718B2" w14:textId="77777777" w:rsidR="00CD10ED" w:rsidRPr="00EF70ED" w:rsidRDefault="00CD10ED" w:rsidP="003C6D23">
            <w:pPr>
              <w:rPr>
                <w:rFonts w:ascii="Times New Roman" w:hAnsi="Times New Roman" w:cs="Times New Roman"/>
                <w:sz w:val="24"/>
                <w:szCs w:val="24"/>
              </w:rPr>
            </w:pPr>
            <w:r w:rsidRPr="00EF70ED">
              <w:rPr>
                <w:rFonts w:ascii="Times New Roman" w:hAnsi="Times New Roman" w:cs="Times New Roman"/>
                <w:sz w:val="24"/>
                <w:szCs w:val="24"/>
              </w:rPr>
              <w:t>Siūlomos programinės įrangos funkcionalumas</w:t>
            </w:r>
          </w:p>
        </w:tc>
        <w:tc>
          <w:tcPr>
            <w:tcW w:w="7229" w:type="dxa"/>
            <w:vAlign w:val="center"/>
          </w:tcPr>
          <w:p w14:paraId="2B54BEB1" w14:textId="6945D1F3" w:rsidR="00CD10ED" w:rsidRDefault="00CD10ED" w:rsidP="003C6D23">
            <w:pPr>
              <w:jc w:val="both"/>
              <w:rPr>
                <w:rStyle w:val="Hipersaitas"/>
                <w:rFonts w:ascii="Times New Roman" w:hAnsi="Times New Roman" w:cs="Times New Roman"/>
                <w:sz w:val="24"/>
                <w:szCs w:val="24"/>
              </w:rPr>
            </w:pPr>
            <w:r w:rsidRPr="00EF70ED">
              <w:rPr>
                <w:rFonts w:ascii="Times New Roman" w:hAnsi="Times New Roman" w:cs="Times New Roman"/>
                <w:color w:val="000000"/>
                <w:sz w:val="24"/>
                <w:szCs w:val="24"/>
                <w:lang w:eastAsia="lt-LT"/>
              </w:rPr>
              <w:t xml:space="preserve">Siūlomos programinės įrangos funkcionalumas turi atitikti nurodytą programinės įrangos gamintojo </w:t>
            </w:r>
            <w:r w:rsidRPr="00EF70ED">
              <w:rPr>
                <w:rFonts w:ascii="Times New Roman" w:hAnsi="Times New Roman" w:cs="Times New Roman"/>
                <w:sz w:val="24"/>
                <w:szCs w:val="24"/>
              </w:rPr>
              <w:t>apraš</w:t>
            </w:r>
            <w:r w:rsidR="00B76155">
              <w:rPr>
                <w:rFonts w:ascii="Times New Roman" w:hAnsi="Times New Roman" w:cs="Times New Roman"/>
                <w:sz w:val="24"/>
                <w:szCs w:val="24"/>
              </w:rPr>
              <w:t>ą</w:t>
            </w:r>
            <w:r w:rsidRPr="00EF70ED">
              <w:rPr>
                <w:rFonts w:ascii="Times New Roman" w:hAnsi="Times New Roman" w:cs="Times New Roman"/>
                <w:sz w:val="24"/>
                <w:szCs w:val="24"/>
              </w:rPr>
              <w:t>, kuris yra publikuojamas interneto svetainėje adresu</w:t>
            </w:r>
            <w:r w:rsidRPr="00EF70ED">
              <w:rPr>
                <w:rFonts w:ascii="Times New Roman" w:hAnsi="Times New Roman" w:cs="Times New Roman"/>
                <w:color w:val="000000"/>
                <w:sz w:val="24"/>
                <w:szCs w:val="24"/>
                <w:lang w:eastAsia="lt-LT"/>
              </w:rPr>
              <w:t xml:space="preserve"> </w:t>
            </w:r>
            <w:hyperlink r:id="rId10" w:history="1">
              <w:r w:rsidRPr="00EF70ED">
                <w:rPr>
                  <w:rStyle w:val="Hipersaitas"/>
                  <w:rFonts w:ascii="Times New Roman" w:hAnsi="Times New Roman" w:cs="Times New Roman"/>
                  <w:sz w:val="24"/>
                  <w:szCs w:val="24"/>
                </w:rPr>
                <w:t>https://www.oracle.com/middleware/weblogic/suite.html</w:t>
              </w:r>
            </w:hyperlink>
            <w:r w:rsidRPr="00EF70ED">
              <w:rPr>
                <w:rStyle w:val="Hipersaitas"/>
                <w:rFonts w:ascii="Times New Roman" w:hAnsi="Times New Roman" w:cs="Times New Roman"/>
                <w:sz w:val="24"/>
                <w:szCs w:val="24"/>
              </w:rPr>
              <w:t xml:space="preserve"> </w:t>
            </w:r>
          </w:p>
          <w:p w14:paraId="27CB33A4" w14:textId="42D4A02B" w:rsidR="00B76155" w:rsidRPr="00EF70ED" w:rsidRDefault="00B76155" w:rsidP="003C6D23">
            <w:pPr>
              <w:jc w:val="both"/>
              <w:rPr>
                <w:rFonts w:ascii="Times New Roman" w:hAnsi="Times New Roman" w:cs="Times New Roman"/>
                <w:sz w:val="24"/>
                <w:szCs w:val="24"/>
              </w:rPr>
            </w:pPr>
            <w:r w:rsidRPr="00B76155">
              <w:rPr>
                <w:rFonts w:ascii="Times New Roman" w:hAnsi="Times New Roman" w:cs="Times New Roman"/>
                <w:sz w:val="24"/>
                <w:szCs w:val="24"/>
              </w:rPr>
              <w:t>arba lygiaver</w:t>
            </w:r>
            <w:r w:rsidR="00684609">
              <w:rPr>
                <w:rFonts w:ascii="Times New Roman" w:hAnsi="Times New Roman" w:cs="Times New Roman"/>
                <w:sz w:val="24"/>
                <w:szCs w:val="24"/>
              </w:rPr>
              <w:t>tį</w:t>
            </w:r>
            <w:r w:rsidRPr="00B76155">
              <w:rPr>
                <w:rFonts w:ascii="Times New Roman" w:hAnsi="Times New Roman" w:cs="Times New Roman"/>
                <w:sz w:val="24"/>
                <w:szCs w:val="24"/>
              </w:rPr>
              <w:t xml:space="preserve"> gamintojo apraš</w:t>
            </w:r>
            <w:r w:rsidR="00684609">
              <w:rPr>
                <w:rFonts w:ascii="Times New Roman" w:hAnsi="Times New Roman" w:cs="Times New Roman"/>
                <w:sz w:val="24"/>
                <w:szCs w:val="24"/>
              </w:rPr>
              <w:t>ą</w:t>
            </w:r>
          </w:p>
        </w:tc>
        <w:tc>
          <w:tcPr>
            <w:tcW w:w="5245" w:type="dxa"/>
            <w:vAlign w:val="center"/>
          </w:tcPr>
          <w:p w14:paraId="3988DF4A" w14:textId="77777777" w:rsidR="00CD10ED" w:rsidRPr="00EF70ED" w:rsidRDefault="00CD10ED" w:rsidP="003C6D23">
            <w:pPr>
              <w:rPr>
                <w:rFonts w:ascii="Times New Roman" w:hAnsi="Times New Roman" w:cs="Times New Roman"/>
                <w:sz w:val="24"/>
                <w:szCs w:val="24"/>
              </w:rPr>
            </w:pPr>
          </w:p>
        </w:tc>
      </w:tr>
      <w:tr w:rsidR="00CD10ED" w:rsidRPr="005D3B26" w14:paraId="0217A3AE" w14:textId="77777777" w:rsidTr="0095435D">
        <w:trPr>
          <w:trHeight w:val="305"/>
        </w:trPr>
        <w:tc>
          <w:tcPr>
            <w:tcW w:w="704" w:type="dxa"/>
            <w:vAlign w:val="center"/>
          </w:tcPr>
          <w:p w14:paraId="1813CEB9" w14:textId="77777777" w:rsidR="00CD10ED" w:rsidRPr="00EF70ED" w:rsidRDefault="00CD10ED" w:rsidP="00CD10ED">
            <w:pPr>
              <w:pStyle w:val="Sraopastraipa"/>
              <w:numPr>
                <w:ilvl w:val="0"/>
                <w:numId w:val="160"/>
              </w:numPr>
              <w:ind w:left="357" w:hanging="357"/>
              <w:jc w:val="center"/>
              <w:rPr>
                <w:rFonts w:ascii="Times New Roman" w:hAnsi="Times New Roman" w:cs="Times New Roman"/>
                <w:sz w:val="24"/>
                <w:szCs w:val="24"/>
              </w:rPr>
            </w:pPr>
          </w:p>
        </w:tc>
        <w:tc>
          <w:tcPr>
            <w:tcW w:w="1985" w:type="dxa"/>
            <w:vAlign w:val="center"/>
          </w:tcPr>
          <w:p w14:paraId="4AEE4082" w14:textId="77777777" w:rsidR="00CD10ED" w:rsidRPr="00EF70ED" w:rsidRDefault="00CD10ED" w:rsidP="003C6D23">
            <w:pPr>
              <w:rPr>
                <w:rFonts w:ascii="Times New Roman" w:hAnsi="Times New Roman" w:cs="Times New Roman"/>
                <w:sz w:val="24"/>
                <w:szCs w:val="24"/>
              </w:rPr>
            </w:pPr>
            <w:r w:rsidRPr="00EF70ED">
              <w:rPr>
                <w:rFonts w:ascii="Times New Roman" w:hAnsi="Times New Roman" w:cs="Times New Roman"/>
                <w:sz w:val="24"/>
                <w:szCs w:val="24"/>
              </w:rPr>
              <w:t>Esminiai siūlomos programinės įrangos funkcionalumai</w:t>
            </w:r>
          </w:p>
        </w:tc>
        <w:tc>
          <w:tcPr>
            <w:tcW w:w="7229" w:type="dxa"/>
            <w:vAlign w:val="center"/>
          </w:tcPr>
          <w:p w14:paraId="312DA8FF" w14:textId="77777777" w:rsidR="00CD10ED" w:rsidRPr="00EF70ED" w:rsidRDefault="00CD10ED" w:rsidP="003C6D23">
            <w:pPr>
              <w:ind w:left="34"/>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užtikrinti ne mažiau kaip šiuos esminius funkcionalumus:</w:t>
            </w:r>
          </w:p>
          <w:p w14:paraId="3FB91C73" w14:textId="77777777" w:rsidR="00CD10ED" w:rsidRPr="00EF70ED" w:rsidRDefault="00CD10ED" w:rsidP="00CD10ED">
            <w:pPr>
              <w:pStyle w:val="Sraopastraipa"/>
              <w:numPr>
                <w:ilvl w:val="0"/>
                <w:numId w:val="161"/>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 xml:space="preserve">Siūloma programinė įranga turi pilnai integruotis su kitais </w:t>
            </w:r>
            <w:proofErr w:type="spellStart"/>
            <w:r w:rsidRPr="00EF70ED">
              <w:rPr>
                <w:rFonts w:ascii="Times New Roman" w:hAnsi="Times New Roman" w:cs="Times New Roman"/>
                <w:sz w:val="24"/>
                <w:szCs w:val="24"/>
              </w:rPr>
              <w:t>Oracle</w:t>
            </w:r>
            <w:proofErr w:type="spellEnd"/>
            <w:r w:rsidRPr="00EF70ED">
              <w:rPr>
                <w:rFonts w:ascii="Times New Roman" w:hAnsi="Times New Roman" w:cs="Times New Roman"/>
                <w:sz w:val="24"/>
                <w:szCs w:val="24"/>
              </w:rPr>
              <w:t xml:space="preserve"> produktais, naudojant </w:t>
            </w:r>
            <w:proofErr w:type="spellStart"/>
            <w:r w:rsidRPr="00EF70ED">
              <w:rPr>
                <w:rFonts w:ascii="Times New Roman" w:hAnsi="Times New Roman" w:cs="Times New Roman"/>
                <w:sz w:val="24"/>
                <w:szCs w:val="24"/>
              </w:rPr>
              <w:t>Oracle</w:t>
            </w:r>
            <w:proofErr w:type="spellEnd"/>
            <w:r w:rsidRPr="00EF70ED">
              <w:rPr>
                <w:rFonts w:ascii="Times New Roman" w:hAnsi="Times New Roman" w:cs="Times New Roman"/>
                <w:sz w:val="24"/>
                <w:szCs w:val="24"/>
              </w:rPr>
              <w:t xml:space="preserve"> </w:t>
            </w:r>
            <w:proofErr w:type="spellStart"/>
            <w:r w:rsidRPr="00EF70ED">
              <w:rPr>
                <w:rFonts w:ascii="Times New Roman" w:hAnsi="Times New Roman" w:cs="Times New Roman"/>
                <w:sz w:val="24"/>
                <w:szCs w:val="24"/>
              </w:rPr>
              <w:t>GridLink</w:t>
            </w:r>
            <w:proofErr w:type="spellEnd"/>
            <w:r w:rsidRPr="00EF70ED">
              <w:rPr>
                <w:rFonts w:ascii="Times New Roman" w:hAnsi="Times New Roman" w:cs="Times New Roman"/>
                <w:sz w:val="24"/>
                <w:szCs w:val="24"/>
              </w:rPr>
              <w:t xml:space="preserve"> </w:t>
            </w:r>
            <w:proofErr w:type="spellStart"/>
            <w:r w:rsidRPr="00EF70ED">
              <w:rPr>
                <w:rFonts w:ascii="Times New Roman" w:hAnsi="Times New Roman" w:cs="Times New Roman"/>
                <w:sz w:val="24"/>
                <w:szCs w:val="24"/>
              </w:rPr>
              <w:t>for</w:t>
            </w:r>
            <w:proofErr w:type="spellEnd"/>
            <w:r w:rsidRPr="00EF70ED">
              <w:rPr>
                <w:rFonts w:ascii="Times New Roman" w:hAnsi="Times New Roman" w:cs="Times New Roman"/>
                <w:sz w:val="24"/>
                <w:szCs w:val="24"/>
              </w:rPr>
              <w:t xml:space="preserve"> RAC ir </w:t>
            </w:r>
            <w:proofErr w:type="spellStart"/>
            <w:r w:rsidRPr="00EF70ED">
              <w:rPr>
                <w:rFonts w:ascii="Times New Roman" w:hAnsi="Times New Roman" w:cs="Times New Roman"/>
                <w:sz w:val="24"/>
                <w:szCs w:val="24"/>
              </w:rPr>
              <w:t>Oracle</w:t>
            </w:r>
            <w:proofErr w:type="spellEnd"/>
            <w:r w:rsidRPr="00EF70ED">
              <w:rPr>
                <w:rFonts w:ascii="Times New Roman" w:hAnsi="Times New Roman" w:cs="Times New Roman"/>
                <w:sz w:val="24"/>
                <w:szCs w:val="24"/>
              </w:rPr>
              <w:t xml:space="preserve"> </w:t>
            </w:r>
            <w:proofErr w:type="spellStart"/>
            <w:r w:rsidRPr="00EF70ED">
              <w:rPr>
                <w:rFonts w:ascii="Times New Roman" w:hAnsi="Times New Roman" w:cs="Times New Roman"/>
                <w:sz w:val="24"/>
                <w:szCs w:val="24"/>
              </w:rPr>
              <w:t>Enterprise</w:t>
            </w:r>
            <w:proofErr w:type="spellEnd"/>
            <w:r w:rsidRPr="00EF70ED">
              <w:rPr>
                <w:rFonts w:ascii="Times New Roman" w:hAnsi="Times New Roman" w:cs="Times New Roman"/>
                <w:sz w:val="24"/>
                <w:szCs w:val="24"/>
              </w:rPr>
              <w:t xml:space="preserve"> </w:t>
            </w:r>
            <w:proofErr w:type="spellStart"/>
            <w:r w:rsidRPr="00EF70ED">
              <w:rPr>
                <w:rFonts w:ascii="Times New Roman" w:hAnsi="Times New Roman" w:cs="Times New Roman"/>
                <w:sz w:val="24"/>
                <w:szCs w:val="24"/>
              </w:rPr>
              <w:t>Grid</w:t>
            </w:r>
            <w:proofErr w:type="spellEnd"/>
            <w:r w:rsidRPr="00EF70ED">
              <w:rPr>
                <w:rFonts w:ascii="Times New Roman" w:hAnsi="Times New Roman" w:cs="Times New Roman"/>
                <w:sz w:val="24"/>
                <w:szCs w:val="24"/>
              </w:rPr>
              <w:t xml:space="preserve"> </w:t>
            </w:r>
            <w:proofErr w:type="spellStart"/>
            <w:r w:rsidRPr="00EF70ED">
              <w:rPr>
                <w:rFonts w:ascii="Times New Roman" w:hAnsi="Times New Roman" w:cs="Times New Roman"/>
                <w:sz w:val="24"/>
                <w:szCs w:val="24"/>
              </w:rPr>
              <w:t>Messaging</w:t>
            </w:r>
            <w:proofErr w:type="spellEnd"/>
            <w:r w:rsidRPr="00EF70ED">
              <w:rPr>
                <w:rFonts w:ascii="Times New Roman" w:hAnsi="Times New Roman" w:cs="Times New Roman"/>
                <w:sz w:val="24"/>
                <w:szCs w:val="24"/>
              </w:rPr>
              <w:t xml:space="preserve"> arba lygiavertes technologijas;</w:t>
            </w:r>
          </w:p>
          <w:p w14:paraId="3B852B23" w14:textId="77777777" w:rsidR="00CD10ED" w:rsidRPr="00EF70ED" w:rsidRDefault="00CD10ED" w:rsidP="00CD10ED">
            <w:pPr>
              <w:pStyle w:val="Sraopastraipa"/>
              <w:numPr>
                <w:ilvl w:val="0"/>
                <w:numId w:val="161"/>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būti pritaikyta debesijos technologijoms;</w:t>
            </w:r>
          </w:p>
          <w:p w14:paraId="7ED4C2DD" w14:textId="77777777" w:rsidR="00CD10ED" w:rsidRPr="00EF70ED" w:rsidRDefault="00CD10ED" w:rsidP="00CD10ED">
            <w:pPr>
              <w:pStyle w:val="Sraopastraipa"/>
              <w:numPr>
                <w:ilvl w:val="0"/>
                <w:numId w:val="161"/>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 xml:space="preserve">Siūloma programinė įranga turi būti ištestuota ir pilnai pritaikyta Java, </w:t>
            </w:r>
            <w:proofErr w:type="spellStart"/>
            <w:r w:rsidRPr="00EF70ED">
              <w:rPr>
                <w:rFonts w:ascii="Times New Roman" w:hAnsi="Times New Roman" w:cs="Times New Roman"/>
                <w:sz w:val="24"/>
                <w:szCs w:val="24"/>
              </w:rPr>
              <w:t>Oracle</w:t>
            </w:r>
            <w:proofErr w:type="spellEnd"/>
            <w:r w:rsidRPr="00EF70ED">
              <w:rPr>
                <w:rFonts w:ascii="Times New Roman" w:hAnsi="Times New Roman" w:cs="Times New Roman"/>
                <w:sz w:val="24"/>
                <w:szCs w:val="24"/>
              </w:rPr>
              <w:t xml:space="preserve"> ir kitoms programoms su didžiausia galima greitaveika;</w:t>
            </w:r>
          </w:p>
          <w:p w14:paraId="4344A0BB" w14:textId="0F4B246F" w:rsidR="00CD10ED" w:rsidRPr="00EF70ED" w:rsidRDefault="00CD10ED" w:rsidP="00CD10ED">
            <w:pPr>
              <w:pStyle w:val="Sraopastraipa"/>
              <w:numPr>
                <w:ilvl w:val="0"/>
                <w:numId w:val="161"/>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 xml:space="preserve">Siūloma programinė įranga turi būti </w:t>
            </w:r>
            <w:r w:rsidRPr="00EF70ED">
              <w:rPr>
                <w:sz w:val="24"/>
                <w:szCs w:val="24"/>
              </w:rPr>
              <w:t xml:space="preserve">sertifikuota Java EE </w:t>
            </w:r>
            <w:r w:rsidR="00875735">
              <w:rPr>
                <w:sz w:val="24"/>
                <w:szCs w:val="24"/>
              </w:rPr>
              <w:t xml:space="preserve">arba naujesnė versijos </w:t>
            </w:r>
            <w:r w:rsidRPr="00EF70ED">
              <w:rPr>
                <w:sz w:val="24"/>
                <w:szCs w:val="24"/>
              </w:rPr>
              <w:t xml:space="preserve">platformos reikalavimams ir turi turėti pagerintą integraciją su </w:t>
            </w:r>
            <w:proofErr w:type="spellStart"/>
            <w:r w:rsidRPr="00EF70ED">
              <w:rPr>
                <w:sz w:val="24"/>
                <w:szCs w:val="24"/>
              </w:rPr>
              <w:t>Oracle</w:t>
            </w:r>
            <w:proofErr w:type="spellEnd"/>
            <w:r w:rsidRPr="00EF70ED">
              <w:rPr>
                <w:sz w:val="24"/>
                <w:szCs w:val="24"/>
              </w:rPr>
              <w:t xml:space="preserve"> </w:t>
            </w:r>
            <w:proofErr w:type="spellStart"/>
            <w:r w:rsidRPr="00EF70ED">
              <w:rPr>
                <w:sz w:val="24"/>
                <w:szCs w:val="24"/>
              </w:rPr>
              <w:t>Real</w:t>
            </w:r>
            <w:proofErr w:type="spellEnd"/>
            <w:r w:rsidRPr="00EF70ED">
              <w:rPr>
                <w:sz w:val="24"/>
                <w:szCs w:val="24"/>
              </w:rPr>
              <w:t xml:space="preserve"> </w:t>
            </w:r>
            <w:proofErr w:type="spellStart"/>
            <w:r w:rsidRPr="00EF70ED">
              <w:rPr>
                <w:sz w:val="24"/>
                <w:szCs w:val="24"/>
              </w:rPr>
              <w:t>Application</w:t>
            </w:r>
            <w:proofErr w:type="spellEnd"/>
            <w:r w:rsidRPr="00EF70ED">
              <w:rPr>
                <w:sz w:val="24"/>
                <w:szCs w:val="24"/>
              </w:rPr>
              <w:t xml:space="preserve"> </w:t>
            </w:r>
            <w:proofErr w:type="spellStart"/>
            <w:r w:rsidRPr="00EF70ED">
              <w:rPr>
                <w:sz w:val="24"/>
                <w:szCs w:val="24"/>
              </w:rPr>
              <w:t>Clusters</w:t>
            </w:r>
            <w:proofErr w:type="spellEnd"/>
            <w:r w:rsidRPr="00EF70ED">
              <w:rPr>
                <w:sz w:val="24"/>
                <w:szCs w:val="24"/>
              </w:rPr>
              <w:t xml:space="preserve"> arba lygiaverte programine įranga;</w:t>
            </w:r>
          </w:p>
          <w:p w14:paraId="3AD6F6EF" w14:textId="77777777" w:rsidR="00CD10ED" w:rsidRPr="00EF70ED" w:rsidRDefault="00CD10ED" w:rsidP="00CD10ED">
            <w:pPr>
              <w:pStyle w:val="Sraopastraipa"/>
              <w:numPr>
                <w:ilvl w:val="0"/>
                <w:numId w:val="161"/>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lastRenderedPageBreak/>
              <w:t xml:space="preserve">Siūloma programinė įranga turi turėti integruotą J2EE konteinerį, kuris turi užtikrinti aplikacijų pasiekiamumą per J2EE 7 arba lygiavertį </w:t>
            </w:r>
            <w:proofErr w:type="spellStart"/>
            <w:r w:rsidRPr="00EF70ED">
              <w:rPr>
                <w:rFonts w:ascii="Times New Roman" w:hAnsi="Times New Roman" w:cs="Times New Roman"/>
                <w:sz w:val="24"/>
                <w:szCs w:val="24"/>
              </w:rPr>
              <w:t>interfeisą</w:t>
            </w:r>
            <w:proofErr w:type="spellEnd"/>
            <w:r w:rsidRPr="00EF70ED">
              <w:rPr>
                <w:rFonts w:ascii="Times New Roman" w:hAnsi="Times New Roman" w:cs="Times New Roman"/>
                <w:sz w:val="24"/>
                <w:szCs w:val="24"/>
              </w:rPr>
              <w:t xml:space="preserve"> (API);</w:t>
            </w:r>
          </w:p>
          <w:p w14:paraId="63CBEFDC" w14:textId="77777777" w:rsidR="00CD10ED" w:rsidRPr="00EF70ED" w:rsidRDefault="00CD10ED" w:rsidP="00CD10ED">
            <w:pPr>
              <w:pStyle w:val="Sraopastraipa"/>
              <w:numPr>
                <w:ilvl w:val="0"/>
                <w:numId w:val="161"/>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 xml:space="preserve">Siūloma programinė įranga turi gebėti talpinti ir aptarnauti aplikacijas, sukurtas </w:t>
            </w:r>
            <w:proofErr w:type="spellStart"/>
            <w:r w:rsidRPr="00EF70ED">
              <w:rPr>
                <w:rFonts w:ascii="Times New Roman" w:hAnsi="Times New Roman" w:cs="Times New Roman"/>
                <w:sz w:val="24"/>
                <w:szCs w:val="24"/>
              </w:rPr>
              <w:t>Oracle</w:t>
            </w:r>
            <w:proofErr w:type="spellEnd"/>
            <w:r w:rsidRPr="00EF70ED">
              <w:rPr>
                <w:rFonts w:ascii="Times New Roman" w:hAnsi="Times New Roman" w:cs="Times New Roman"/>
                <w:sz w:val="24"/>
                <w:szCs w:val="24"/>
              </w:rPr>
              <w:t xml:space="preserve"> </w:t>
            </w:r>
            <w:proofErr w:type="spellStart"/>
            <w:r w:rsidRPr="00EF70ED">
              <w:rPr>
                <w:rFonts w:ascii="Times New Roman" w:hAnsi="Times New Roman" w:cs="Times New Roman"/>
                <w:sz w:val="24"/>
                <w:szCs w:val="24"/>
              </w:rPr>
              <w:t>Forms</w:t>
            </w:r>
            <w:proofErr w:type="spellEnd"/>
            <w:r w:rsidRPr="00EF70ED">
              <w:rPr>
                <w:rFonts w:ascii="Times New Roman" w:hAnsi="Times New Roman" w:cs="Times New Roman"/>
                <w:sz w:val="24"/>
                <w:szCs w:val="24"/>
              </w:rPr>
              <w:t xml:space="preserve"> 12c arba lygiaverčiu pagrindu;</w:t>
            </w:r>
          </w:p>
          <w:p w14:paraId="21BDBE3D" w14:textId="77777777" w:rsidR="00CD10ED" w:rsidRPr="00EF70ED" w:rsidRDefault="00CD10ED" w:rsidP="00CD10ED">
            <w:pPr>
              <w:pStyle w:val="Sraopastraipa"/>
              <w:numPr>
                <w:ilvl w:val="0"/>
                <w:numId w:val="161"/>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palaikyti aukšto patikimumo (HA) architektūrą (aukšto patikimumo telkinius, sudarytus iš 2 ar daugiau narių) bei turi turėti apkrovos balansavimo priemones;</w:t>
            </w:r>
          </w:p>
          <w:p w14:paraId="0737F28B" w14:textId="77777777" w:rsidR="00CD10ED" w:rsidRPr="00EF70ED" w:rsidRDefault="00CD10ED" w:rsidP="00CD10ED">
            <w:pPr>
              <w:pStyle w:val="Sraopastraipa"/>
              <w:numPr>
                <w:ilvl w:val="0"/>
                <w:numId w:val="161"/>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turėti integruotus stebėsenos, valdymo, administravimo ir aplikacijų diegimo įrankius;</w:t>
            </w:r>
          </w:p>
          <w:p w14:paraId="086083CF" w14:textId="29DB4E4B" w:rsidR="00CD10ED" w:rsidRPr="00EF70ED" w:rsidRDefault="00CD10ED" w:rsidP="00CD10ED">
            <w:pPr>
              <w:pStyle w:val="Sraopastraipa"/>
              <w:numPr>
                <w:ilvl w:val="0"/>
                <w:numId w:val="161"/>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 xml:space="preserve">Siūloma programinė įranga turi turėti integruotą </w:t>
            </w:r>
            <w:proofErr w:type="spellStart"/>
            <w:r w:rsidRPr="00EF70ED">
              <w:rPr>
                <w:rFonts w:ascii="Times New Roman" w:hAnsi="Times New Roman" w:cs="Times New Roman"/>
                <w:sz w:val="24"/>
                <w:szCs w:val="24"/>
              </w:rPr>
              <w:t>web</w:t>
            </w:r>
            <w:proofErr w:type="spellEnd"/>
            <w:r w:rsidRPr="00EF70ED">
              <w:rPr>
                <w:rFonts w:ascii="Times New Roman" w:hAnsi="Times New Roman" w:cs="Times New Roman"/>
                <w:sz w:val="24"/>
                <w:szCs w:val="24"/>
              </w:rPr>
              <w:t xml:space="preserve"> portalų kūrimo platformą, turinio valdymo ir priežiūros priemones</w:t>
            </w:r>
            <w:r w:rsidR="00875735">
              <w:t xml:space="preserve"> </w:t>
            </w:r>
            <w:r w:rsidR="00875735" w:rsidRPr="00875735">
              <w:rPr>
                <w:rFonts w:ascii="Times New Roman" w:hAnsi="Times New Roman" w:cs="Times New Roman"/>
                <w:sz w:val="24"/>
                <w:szCs w:val="24"/>
              </w:rPr>
              <w:t>arba lygiavertėmis portalų kūrimo ir turinio valdymo priemonėmis</w:t>
            </w:r>
            <w:r w:rsidRPr="00EF70ED">
              <w:rPr>
                <w:rFonts w:ascii="Times New Roman" w:hAnsi="Times New Roman" w:cs="Times New Roman"/>
                <w:sz w:val="24"/>
                <w:szCs w:val="24"/>
              </w:rPr>
              <w:t>;</w:t>
            </w:r>
          </w:p>
          <w:p w14:paraId="79AD5059" w14:textId="77777777" w:rsidR="00CD10ED" w:rsidRPr="00EF70ED" w:rsidRDefault="00CD10ED" w:rsidP="00CD10ED">
            <w:pPr>
              <w:pStyle w:val="Sraopastraipa"/>
              <w:numPr>
                <w:ilvl w:val="0"/>
                <w:numId w:val="161"/>
              </w:numPr>
              <w:tabs>
                <w:tab w:val="left" w:pos="453"/>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turėti integruotą direktorijų servisą, naudojamą centralizuotam vartotojų informacijos valdymui;</w:t>
            </w:r>
          </w:p>
          <w:p w14:paraId="08F0505C" w14:textId="77777777" w:rsidR="00CD10ED" w:rsidRPr="00EF70ED" w:rsidRDefault="00CD10ED" w:rsidP="00CD10ED">
            <w:pPr>
              <w:pStyle w:val="Sraopastraipa"/>
              <w:numPr>
                <w:ilvl w:val="0"/>
                <w:numId w:val="161"/>
              </w:numPr>
              <w:tabs>
                <w:tab w:val="left" w:pos="453"/>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 xml:space="preserve">Siūloma programinė įranga turi turėti vieningo prisijungimo (SSO – </w:t>
            </w:r>
            <w:proofErr w:type="spellStart"/>
            <w:r w:rsidRPr="00EF70ED">
              <w:rPr>
                <w:rFonts w:ascii="Times New Roman" w:hAnsi="Times New Roman" w:cs="Times New Roman"/>
                <w:sz w:val="24"/>
                <w:szCs w:val="24"/>
              </w:rPr>
              <w:t>Sigle</w:t>
            </w:r>
            <w:proofErr w:type="spellEnd"/>
            <w:r w:rsidRPr="00EF70ED">
              <w:rPr>
                <w:rFonts w:ascii="Times New Roman" w:hAnsi="Times New Roman" w:cs="Times New Roman"/>
                <w:sz w:val="24"/>
                <w:szCs w:val="24"/>
              </w:rPr>
              <w:t xml:space="preserve"> </w:t>
            </w:r>
            <w:proofErr w:type="spellStart"/>
            <w:r w:rsidRPr="00EF70ED">
              <w:rPr>
                <w:rFonts w:ascii="Times New Roman" w:hAnsi="Times New Roman" w:cs="Times New Roman"/>
                <w:sz w:val="24"/>
                <w:szCs w:val="24"/>
              </w:rPr>
              <w:t>Sign</w:t>
            </w:r>
            <w:proofErr w:type="spellEnd"/>
            <w:r w:rsidRPr="00EF70ED">
              <w:rPr>
                <w:rFonts w:ascii="Times New Roman" w:hAnsi="Times New Roman" w:cs="Times New Roman"/>
                <w:sz w:val="24"/>
                <w:szCs w:val="24"/>
              </w:rPr>
              <w:t xml:space="preserve"> </w:t>
            </w:r>
            <w:proofErr w:type="spellStart"/>
            <w:r w:rsidRPr="00EF70ED">
              <w:rPr>
                <w:rFonts w:ascii="Times New Roman" w:hAnsi="Times New Roman" w:cs="Times New Roman"/>
                <w:sz w:val="24"/>
                <w:szCs w:val="24"/>
              </w:rPr>
              <w:t>On</w:t>
            </w:r>
            <w:proofErr w:type="spellEnd"/>
            <w:r w:rsidRPr="00EF70ED">
              <w:rPr>
                <w:rFonts w:ascii="Times New Roman" w:hAnsi="Times New Roman" w:cs="Times New Roman"/>
                <w:sz w:val="24"/>
                <w:szCs w:val="24"/>
              </w:rPr>
              <w:t>) galimybes ir priemones.</w:t>
            </w:r>
          </w:p>
        </w:tc>
        <w:tc>
          <w:tcPr>
            <w:tcW w:w="5245" w:type="dxa"/>
            <w:vAlign w:val="center"/>
          </w:tcPr>
          <w:p w14:paraId="06478DCD" w14:textId="77777777" w:rsidR="00CD10ED" w:rsidRPr="00EF70ED" w:rsidRDefault="00CD10ED" w:rsidP="003C6D23">
            <w:pPr>
              <w:rPr>
                <w:rFonts w:ascii="Times New Roman" w:hAnsi="Times New Roman" w:cs="Times New Roman"/>
                <w:sz w:val="24"/>
                <w:szCs w:val="24"/>
              </w:rPr>
            </w:pPr>
          </w:p>
        </w:tc>
      </w:tr>
      <w:tr w:rsidR="00CD10ED" w:rsidRPr="000308C8" w14:paraId="6A32A911" w14:textId="77777777" w:rsidTr="0095435D">
        <w:trPr>
          <w:trHeight w:val="305"/>
        </w:trPr>
        <w:tc>
          <w:tcPr>
            <w:tcW w:w="704" w:type="dxa"/>
            <w:vAlign w:val="center"/>
          </w:tcPr>
          <w:p w14:paraId="5FEEF225" w14:textId="77777777" w:rsidR="00CD10ED" w:rsidRPr="00EF70ED" w:rsidRDefault="00CD10ED" w:rsidP="00CD10ED">
            <w:pPr>
              <w:pStyle w:val="Sraopastraipa"/>
              <w:numPr>
                <w:ilvl w:val="0"/>
                <w:numId w:val="160"/>
              </w:numPr>
              <w:ind w:left="357" w:hanging="357"/>
              <w:jc w:val="center"/>
              <w:rPr>
                <w:rFonts w:ascii="Times New Roman" w:hAnsi="Times New Roman" w:cs="Times New Roman"/>
                <w:sz w:val="24"/>
                <w:szCs w:val="24"/>
              </w:rPr>
            </w:pPr>
          </w:p>
        </w:tc>
        <w:tc>
          <w:tcPr>
            <w:tcW w:w="1985" w:type="dxa"/>
            <w:vAlign w:val="center"/>
          </w:tcPr>
          <w:p w14:paraId="6CCC6E87" w14:textId="77777777" w:rsidR="00CD10ED" w:rsidRPr="00EF70ED" w:rsidRDefault="00CD10ED" w:rsidP="003C6D23">
            <w:pPr>
              <w:rPr>
                <w:rFonts w:ascii="Times New Roman" w:hAnsi="Times New Roman" w:cs="Times New Roman"/>
                <w:sz w:val="24"/>
                <w:szCs w:val="24"/>
              </w:rPr>
            </w:pPr>
            <w:r w:rsidRPr="00EF70ED">
              <w:rPr>
                <w:rFonts w:ascii="Times New Roman" w:hAnsi="Times New Roman" w:cs="Times New Roman"/>
                <w:sz w:val="24"/>
                <w:szCs w:val="24"/>
              </w:rPr>
              <w:t>Licencijavimas</w:t>
            </w:r>
          </w:p>
        </w:tc>
        <w:tc>
          <w:tcPr>
            <w:tcW w:w="7229" w:type="dxa"/>
            <w:vAlign w:val="center"/>
          </w:tcPr>
          <w:p w14:paraId="79B90FE6" w14:textId="77777777" w:rsidR="00CD10ED" w:rsidRPr="00EF70ED" w:rsidRDefault="00CD10ED" w:rsidP="003C6D23">
            <w:pPr>
              <w:jc w:val="both"/>
              <w:rPr>
                <w:rFonts w:ascii="Times New Roman" w:hAnsi="Times New Roman" w:cs="Times New Roman"/>
                <w:sz w:val="24"/>
                <w:szCs w:val="24"/>
              </w:rPr>
            </w:pPr>
            <w:r w:rsidRPr="00EF70ED">
              <w:rPr>
                <w:rFonts w:ascii="Times New Roman" w:hAnsi="Times New Roman" w:cs="Times New Roman"/>
                <w:sz w:val="24"/>
                <w:szCs w:val="24"/>
              </w:rPr>
              <w:t>Turi būti parinktas toks siūlomos programinės įrangos licencijavimo modelis, kuris nereikalauja papildomai licencijuoti vartotojų ar jų prisijungimų ir suteikia galimybę siūlomoje programinėje įrangoje veikiančiomis informacinėmis sistemomis ir aplikacijomis naudotis neribotam vartotojų skaičiui.</w:t>
            </w:r>
          </w:p>
        </w:tc>
        <w:tc>
          <w:tcPr>
            <w:tcW w:w="5245" w:type="dxa"/>
            <w:vAlign w:val="center"/>
          </w:tcPr>
          <w:p w14:paraId="4BA3E91C" w14:textId="77777777" w:rsidR="00CD10ED" w:rsidRPr="00EF70ED" w:rsidRDefault="00CD10ED" w:rsidP="003C6D23">
            <w:pPr>
              <w:rPr>
                <w:rFonts w:ascii="Times New Roman" w:hAnsi="Times New Roman" w:cs="Times New Roman"/>
                <w:sz w:val="24"/>
                <w:szCs w:val="24"/>
              </w:rPr>
            </w:pPr>
          </w:p>
        </w:tc>
      </w:tr>
    </w:tbl>
    <w:p w14:paraId="1E90312B" w14:textId="77777777" w:rsidR="00CD10ED" w:rsidRPr="00EF70ED" w:rsidRDefault="00CD10ED" w:rsidP="00CD10ED">
      <w:pPr>
        <w:jc w:val="center"/>
        <w:rPr>
          <w:rFonts w:ascii="Times New Roman" w:hAnsi="Times New Roman" w:cs="Times New Roman"/>
          <w:sz w:val="24"/>
          <w:szCs w:val="24"/>
          <w:lang w:val="lt-LT"/>
        </w:rPr>
      </w:pPr>
    </w:p>
    <w:p w14:paraId="1CBB05CE" w14:textId="13493248" w:rsidR="00CD10ED" w:rsidRPr="00EF70ED" w:rsidRDefault="00CD10ED" w:rsidP="008404C0">
      <w:pPr>
        <w:jc w:val="right"/>
        <w:rPr>
          <w:rFonts w:ascii="Times New Roman" w:hAnsi="Times New Roman" w:cs="Times New Roman"/>
          <w:b/>
          <w:sz w:val="24"/>
          <w:szCs w:val="24"/>
          <w:lang w:val="lt-LT"/>
        </w:rPr>
      </w:pPr>
      <w:r w:rsidRPr="00EF70ED">
        <w:rPr>
          <w:rFonts w:ascii="Times New Roman" w:hAnsi="Times New Roman" w:cs="Times New Roman"/>
          <w:b/>
          <w:sz w:val="24"/>
          <w:szCs w:val="24"/>
        </w:rPr>
        <w:t>5</w:t>
      </w:r>
      <w:r w:rsidRPr="00EF70ED">
        <w:rPr>
          <w:rFonts w:ascii="Times New Roman" w:hAnsi="Times New Roman" w:cs="Times New Roman"/>
          <w:b/>
          <w:sz w:val="24"/>
          <w:szCs w:val="24"/>
          <w:lang w:val="lt-LT"/>
        </w:rPr>
        <w:t xml:space="preserve"> Lentelė. Reikalavimai </w:t>
      </w:r>
      <w:proofErr w:type="spellStart"/>
      <w:r w:rsidRPr="00EF70ED">
        <w:rPr>
          <w:rFonts w:ascii="Times New Roman" w:eastAsia="Calibri" w:hAnsi="Times New Roman" w:cs="Times New Roman"/>
          <w:b/>
          <w:color w:val="000000"/>
          <w:sz w:val="24"/>
          <w:szCs w:val="24"/>
          <w:lang w:val="lt-LT"/>
        </w:rPr>
        <w:t>Oracle</w:t>
      </w:r>
      <w:proofErr w:type="spellEnd"/>
      <w:r w:rsidRPr="00EF70ED">
        <w:rPr>
          <w:rFonts w:ascii="Times New Roman" w:eastAsia="Calibri" w:hAnsi="Times New Roman" w:cs="Times New Roman"/>
          <w:b/>
          <w:color w:val="000000"/>
          <w:sz w:val="24"/>
          <w:szCs w:val="24"/>
          <w:lang w:val="lt-LT"/>
        </w:rPr>
        <w:t xml:space="preserve"> SOA </w:t>
      </w:r>
      <w:proofErr w:type="spellStart"/>
      <w:r w:rsidRPr="00EF70ED">
        <w:rPr>
          <w:rFonts w:ascii="Times New Roman" w:eastAsia="Calibri" w:hAnsi="Times New Roman" w:cs="Times New Roman"/>
          <w:b/>
          <w:color w:val="000000"/>
          <w:sz w:val="24"/>
          <w:szCs w:val="24"/>
          <w:lang w:val="lt-LT"/>
        </w:rPr>
        <w:t>Suite</w:t>
      </w:r>
      <w:proofErr w:type="spellEnd"/>
      <w:r w:rsidRPr="00EF70ED">
        <w:rPr>
          <w:rFonts w:ascii="Times New Roman" w:eastAsia="Calibri" w:hAnsi="Times New Roman" w:cs="Times New Roman"/>
          <w:b/>
          <w:color w:val="000000"/>
          <w:sz w:val="24"/>
          <w:szCs w:val="24"/>
          <w:lang w:val="lt-LT"/>
        </w:rPr>
        <w:t xml:space="preserve"> </w:t>
      </w:r>
      <w:proofErr w:type="spellStart"/>
      <w:r w:rsidRPr="00EF70ED">
        <w:rPr>
          <w:rFonts w:ascii="Times New Roman" w:eastAsia="Calibri" w:hAnsi="Times New Roman" w:cs="Times New Roman"/>
          <w:b/>
          <w:color w:val="000000"/>
          <w:sz w:val="24"/>
          <w:szCs w:val="24"/>
          <w:lang w:val="lt-LT"/>
        </w:rPr>
        <w:t>for</w:t>
      </w:r>
      <w:proofErr w:type="spellEnd"/>
      <w:r w:rsidRPr="00EF70ED">
        <w:rPr>
          <w:rFonts w:ascii="Times New Roman" w:eastAsia="Calibri" w:hAnsi="Times New Roman" w:cs="Times New Roman"/>
          <w:b/>
          <w:color w:val="000000"/>
          <w:sz w:val="24"/>
          <w:szCs w:val="24"/>
          <w:lang w:val="lt-LT"/>
        </w:rPr>
        <w:t xml:space="preserve"> </w:t>
      </w:r>
      <w:proofErr w:type="spellStart"/>
      <w:r w:rsidRPr="00EF70ED">
        <w:rPr>
          <w:rFonts w:ascii="Times New Roman" w:eastAsia="Calibri" w:hAnsi="Times New Roman" w:cs="Times New Roman"/>
          <w:b/>
          <w:color w:val="000000"/>
          <w:sz w:val="24"/>
          <w:szCs w:val="24"/>
          <w:lang w:val="lt-LT"/>
        </w:rPr>
        <w:t>Oracle</w:t>
      </w:r>
      <w:proofErr w:type="spellEnd"/>
      <w:r w:rsidRPr="00EF70ED">
        <w:rPr>
          <w:rFonts w:ascii="Times New Roman" w:eastAsia="Calibri" w:hAnsi="Times New Roman" w:cs="Times New Roman"/>
          <w:b/>
          <w:color w:val="000000"/>
          <w:sz w:val="24"/>
          <w:szCs w:val="24"/>
          <w:lang w:val="lt-LT"/>
        </w:rPr>
        <w:t xml:space="preserve"> </w:t>
      </w:r>
      <w:proofErr w:type="spellStart"/>
      <w:r w:rsidRPr="00EF70ED">
        <w:rPr>
          <w:rFonts w:ascii="Times New Roman" w:eastAsia="Calibri" w:hAnsi="Times New Roman" w:cs="Times New Roman"/>
          <w:b/>
          <w:color w:val="000000"/>
          <w:sz w:val="24"/>
          <w:szCs w:val="24"/>
          <w:lang w:val="lt-LT"/>
        </w:rPr>
        <w:t>Middleware</w:t>
      </w:r>
      <w:proofErr w:type="spellEnd"/>
      <w:r w:rsidRPr="00EF70ED">
        <w:rPr>
          <w:rFonts w:ascii="Times New Roman" w:eastAsia="Calibri" w:hAnsi="Times New Roman" w:cs="Times New Roman"/>
          <w:b/>
          <w:color w:val="000000"/>
          <w:sz w:val="24"/>
          <w:szCs w:val="24"/>
          <w:lang w:val="lt-LT"/>
        </w:rPr>
        <w:t xml:space="preserve"> arba lygiavertėms licencijoms</w:t>
      </w:r>
      <w:r w:rsidR="00BB3912" w:rsidRPr="00EF70ED">
        <w:rPr>
          <w:rFonts w:ascii="Times New Roman" w:eastAsia="Calibri" w:hAnsi="Times New Roman" w:cs="Times New Roman"/>
          <w:b/>
          <w:color w:val="000000"/>
          <w:sz w:val="24"/>
          <w:szCs w:val="24"/>
          <w:lang w:val="lt-LT"/>
        </w:rPr>
        <w:t xml:space="preserve"> </w:t>
      </w:r>
      <w:r w:rsidRPr="00EF70ED">
        <w:rPr>
          <w:rFonts w:ascii="Times New Roman" w:hAnsi="Times New Roman" w:cs="Times New Roman"/>
          <w:b/>
          <w:sz w:val="24"/>
          <w:szCs w:val="24"/>
          <w:lang w:val="lt-LT"/>
        </w:rPr>
        <w:t>– 4 vnt.</w:t>
      </w:r>
    </w:p>
    <w:tbl>
      <w:tblPr>
        <w:tblStyle w:val="Lentelstinklelis"/>
        <w:tblW w:w="15163" w:type="dxa"/>
        <w:tblInd w:w="0" w:type="dxa"/>
        <w:tblLayout w:type="fixed"/>
        <w:tblLook w:val="04A0" w:firstRow="1" w:lastRow="0" w:firstColumn="1" w:lastColumn="0" w:noHBand="0" w:noVBand="1"/>
      </w:tblPr>
      <w:tblGrid>
        <w:gridCol w:w="704"/>
        <w:gridCol w:w="1985"/>
        <w:gridCol w:w="7229"/>
        <w:gridCol w:w="5245"/>
      </w:tblGrid>
      <w:tr w:rsidR="004B7F9B" w:rsidRPr="00EF70ED" w14:paraId="2F0EABA0" w14:textId="77777777" w:rsidTr="0095435D">
        <w:trPr>
          <w:trHeight w:val="728"/>
        </w:trPr>
        <w:tc>
          <w:tcPr>
            <w:tcW w:w="704" w:type="dxa"/>
            <w:vAlign w:val="center"/>
          </w:tcPr>
          <w:p w14:paraId="4DDA843E" w14:textId="77777777" w:rsidR="004B7F9B" w:rsidRPr="00EF70ED" w:rsidRDefault="004B7F9B" w:rsidP="004B7F9B">
            <w:pPr>
              <w:jc w:val="center"/>
              <w:rPr>
                <w:rFonts w:ascii="Times New Roman" w:hAnsi="Times New Roman" w:cs="Times New Roman"/>
                <w:sz w:val="24"/>
                <w:szCs w:val="24"/>
              </w:rPr>
            </w:pPr>
            <w:r w:rsidRPr="00EF70ED">
              <w:rPr>
                <w:rFonts w:ascii="Times New Roman" w:hAnsi="Times New Roman" w:cs="Times New Roman"/>
                <w:b/>
                <w:sz w:val="24"/>
                <w:szCs w:val="24"/>
              </w:rPr>
              <w:t>Eil. Nr.</w:t>
            </w:r>
          </w:p>
        </w:tc>
        <w:tc>
          <w:tcPr>
            <w:tcW w:w="1985" w:type="dxa"/>
            <w:vAlign w:val="center"/>
          </w:tcPr>
          <w:p w14:paraId="53101CE5" w14:textId="77777777" w:rsidR="004B7F9B" w:rsidRPr="00EF70ED" w:rsidRDefault="004B7F9B" w:rsidP="004B7F9B">
            <w:pPr>
              <w:jc w:val="center"/>
              <w:rPr>
                <w:rFonts w:ascii="Times New Roman" w:hAnsi="Times New Roman" w:cs="Times New Roman"/>
                <w:sz w:val="24"/>
                <w:szCs w:val="24"/>
              </w:rPr>
            </w:pPr>
            <w:r w:rsidRPr="00EF70ED">
              <w:rPr>
                <w:rFonts w:ascii="Times New Roman" w:hAnsi="Times New Roman" w:cs="Times New Roman"/>
                <w:b/>
                <w:sz w:val="24"/>
                <w:szCs w:val="24"/>
              </w:rPr>
              <w:t>Charakteristikos pavadinimas</w:t>
            </w:r>
          </w:p>
        </w:tc>
        <w:tc>
          <w:tcPr>
            <w:tcW w:w="7229" w:type="dxa"/>
            <w:vAlign w:val="center"/>
          </w:tcPr>
          <w:p w14:paraId="7D7CCD36" w14:textId="46802922" w:rsidR="004B7F9B" w:rsidRPr="00EF70ED" w:rsidRDefault="004B7F9B" w:rsidP="004B7F9B">
            <w:pPr>
              <w:jc w:val="center"/>
              <w:rPr>
                <w:rFonts w:ascii="Times New Roman" w:hAnsi="Times New Roman" w:cs="Times New Roman"/>
                <w:sz w:val="24"/>
                <w:szCs w:val="24"/>
              </w:rPr>
            </w:pPr>
            <w:r w:rsidRPr="00EF70ED">
              <w:rPr>
                <w:rFonts w:ascii="Times New Roman" w:hAnsi="Times New Roman" w:cs="Times New Roman"/>
                <w:b/>
                <w:bCs/>
                <w:kern w:val="12"/>
                <w:sz w:val="24"/>
                <w:szCs w:val="24"/>
                <w:lang w:eastAsia="ar-SA"/>
              </w:rPr>
              <w:t>Reikalaujama charakteristika</w:t>
            </w:r>
          </w:p>
        </w:tc>
        <w:tc>
          <w:tcPr>
            <w:tcW w:w="5245" w:type="dxa"/>
            <w:vAlign w:val="center"/>
          </w:tcPr>
          <w:p w14:paraId="2D080657" w14:textId="77777777" w:rsidR="004B7F9B" w:rsidRPr="00EF70ED" w:rsidRDefault="004B7F9B" w:rsidP="004B7F9B">
            <w:pPr>
              <w:jc w:val="center"/>
              <w:rPr>
                <w:rFonts w:ascii="Times New Roman" w:hAnsi="Times New Roman" w:cs="Times New Roman"/>
                <w:b/>
                <w:sz w:val="24"/>
                <w:szCs w:val="24"/>
              </w:rPr>
            </w:pPr>
            <w:r w:rsidRPr="00EF70ED">
              <w:rPr>
                <w:rFonts w:ascii="Times New Roman" w:hAnsi="Times New Roman" w:cs="Times New Roman"/>
                <w:b/>
                <w:sz w:val="24"/>
                <w:szCs w:val="24"/>
              </w:rPr>
              <w:t>Siūloma charakteristika</w:t>
            </w:r>
          </w:p>
          <w:p w14:paraId="27E80FDF" w14:textId="77777777" w:rsidR="004B7F9B" w:rsidRPr="00EF70ED" w:rsidRDefault="004B7F9B" w:rsidP="004B7F9B">
            <w:pPr>
              <w:jc w:val="center"/>
              <w:rPr>
                <w:rFonts w:ascii="Times New Roman" w:hAnsi="Times New Roman" w:cs="Times New Roman"/>
                <w:bCs/>
                <w:i/>
                <w:iCs/>
                <w:sz w:val="20"/>
                <w:szCs w:val="20"/>
              </w:rPr>
            </w:pPr>
            <w:r w:rsidRPr="00EF70ED">
              <w:rPr>
                <w:rFonts w:ascii="Times New Roman" w:hAnsi="Times New Roman" w:cs="Times New Roman"/>
                <w:bCs/>
                <w:i/>
                <w:iCs/>
                <w:sz w:val="20"/>
                <w:szCs w:val="20"/>
              </w:rPr>
              <w:t>(Nurodyti tikslų siūlomos charakteristikos parametrą ir pateikti jį pagrindžiančią informaciją (pvz., gamintojo dokumentacija, internetinės nuorodos, aprašai ar kiti įrodymai))</w:t>
            </w:r>
          </w:p>
          <w:p w14:paraId="37D986A1" w14:textId="0CB5B6CE" w:rsidR="004B7F9B" w:rsidRPr="00EF70ED" w:rsidRDefault="004B7F9B" w:rsidP="004B7F9B">
            <w:pPr>
              <w:jc w:val="center"/>
              <w:rPr>
                <w:rFonts w:ascii="Times New Roman" w:hAnsi="Times New Roman" w:cs="Times New Roman"/>
                <w:sz w:val="24"/>
                <w:szCs w:val="24"/>
              </w:rPr>
            </w:pPr>
            <w:r w:rsidRPr="00EF70ED">
              <w:rPr>
                <w:rFonts w:ascii="Times New Roman" w:hAnsi="Times New Roman" w:cs="Times New Roman"/>
                <w:b/>
                <w:i/>
                <w:iCs/>
                <w:color w:val="C00000"/>
              </w:rPr>
              <w:t>(Pildo tiekėjas)</w:t>
            </w:r>
          </w:p>
        </w:tc>
      </w:tr>
      <w:tr w:rsidR="00CD10ED" w:rsidRPr="000308C8" w14:paraId="6036FABA" w14:textId="77777777" w:rsidTr="0095435D">
        <w:trPr>
          <w:trHeight w:val="305"/>
        </w:trPr>
        <w:tc>
          <w:tcPr>
            <w:tcW w:w="704" w:type="dxa"/>
            <w:vAlign w:val="center"/>
          </w:tcPr>
          <w:p w14:paraId="60DAEA7F" w14:textId="77777777" w:rsidR="00CD10ED" w:rsidRPr="00EF70ED" w:rsidRDefault="00CD10ED" w:rsidP="00CD10ED">
            <w:pPr>
              <w:pStyle w:val="Sraopastraipa"/>
              <w:numPr>
                <w:ilvl w:val="0"/>
                <w:numId w:val="163"/>
              </w:numPr>
              <w:ind w:left="357" w:hanging="357"/>
              <w:jc w:val="center"/>
              <w:rPr>
                <w:rFonts w:ascii="Times New Roman" w:hAnsi="Times New Roman" w:cs="Times New Roman"/>
                <w:sz w:val="24"/>
                <w:szCs w:val="24"/>
              </w:rPr>
            </w:pPr>
          </w:p>
        </w:tc>
        <w:tc>
          <w:tcPr>
            <w:tcW w:w="1985" w:type="dxa"/>
            <w:vAlign w:val="center"/>
          </w:tcPr>
          <w:p w14:paraId="4962EE04" w14:textId="77777777" w:rsidR="00CD10ED" w:rsidRPr="00EF70ED" w:rsidRDefault="00CD10ED" w:rsidP="003C6D23">
            <w:pPr>
              <w:rPr>
                <w:rFonts w:ascii="Times New Roman" w:hAnsi="Times New Roman" w:cs="Times New Roman"/>
                <w:sz w:val="24"/>
                <w:szCs w:val="24"/>
              </w:rPr>
            </w:pPr>
            <w:r w:rsidRPr="00EF70ED">
              <w:rPr>
                <w:rFonts w:ascii="Times New Roman" w:hAnsi="Times New Roman" w:cs="Times New Roman"/>
                <w:sz w:val="24"/>
                <w:szCs w:val="24"/>
              </w:rPr>
              <w:t>Siūlomos programinės įrangos pavadinimas</w:t>
            </w:r>
          </w:p>
        </w:tc>
        <w:tc>
          <w:tcPr>
            <w:tcW w:w="7229" w:type="dxa"/>
            <w:vAlign w:val="center"/>
          </w:tcPr>
          <w:p w14:paraId="7351EE29" w14:textId="77777777" w:rsidR="00CD10ED" w:rsidRPr="00EF70ED" w:rsidRDefault="00CD10ED" w:rsidP="003C6D23">
            <w:pPr>
              <w:jc w:val="both"/>
              <w:rPr>
                <w:rFonts w:ascii="Times New Roman" w:hAnsi="Times New Roman" w:cs="Times New Roman"/>
                <w:sz w:val="24"/>
                <w:szCs w:val="24"/>
              </w:rPr>
            </w:pPr>
            <w:proofErr w:type="spellStart"/>
            <w:r w:rsidRPr="00EF70ED">
              <w:rPr>
                <w:rFonts w:ascii="Times New Roman" w:hAnsi="Times New Roman" w:cs="Times New Roman"/>
                <w:color w:val="000000"/>
                <w:sz w:val="24"/>
                <w:szCs w:val="24"/>
                <w:lang w:eastAsia="lt-LT"/>
              </w:rPr>
              <w:t>Oracle</w:t>
            </w:r>
            <w:proofErr w:type="spellEnd"/>
            <w:r w:rsidRPr="00EF70ED">
              <w:rPr>
                <w:rFonts w:ascii="Times New Roman" w:hAnsi="Times New Roman" w:cs="Times New Roman"/>
                <w:color w:val="000000"/>
                <w:sz w:val="24"/>
                <w:szCs w:val="24"/>
                <w:lang w:eastAsia="lt-LT"/>
              </w:rPr>
              <w:t xml:space="preserve"> </w:t>
            </w:r>
            <w:r w:rsidRPr="00EF70ED">
              <w:rPr>
                <w:rFonts w:ascii="Times New Roman" w:eastAsia="Calibri" w:hAnsi="Times New Roman" w:cs="Times New Roman"/>
                <w:color w:val="000000"/>
                <w:sz w:val="24"/>
                <w:szCs w:val="24"/>
              </w:rPr>
              <w:t xml:space="preserve">SOA </w:t>
            </w:r>
            <w:proofErr w:type="spellStart"/>
            <w:r w:rsidRPr="00EF70ED">
              <w:rPr>
                <w:rFonts w:ascii="Times New Roman" w:eastAsia="Calibri" w:hAnsi="Times New Roman" w:cs="Times New Roman"/>
                <w:color w:val="000000"/>
                <w:sz w:val="24"/>
                <w:szCs w:val="24"/>
              </w:rPr>
              <w:t>Suite</w:t>
            </w:r>
            <w:proofErr w:type="spellEnd"/>
            <w:r w:rsidRPr="00EF70ED">
              <w:rPr>
                <w:rFonts w:ascii="Times New Roman" w:eastAsia="Calibri" w:hAnsi="Times New Roman" w:cs="Times New Roman"/>
                <w:color w:val="000000"/>
                <w:sz w:val="24"/>
                <w:szCs w:val="24"/>
              </w:rPr>
              <w:t xml:space="preserve"> </w:t>
            </w:r>
            <w:proofErr w:type="spellStart"/>
            <w:r w:rsidRPr="00EF70ED">
              <w:rPr>
                <w:rFonts w:ascii="Times New Roman" w:hAnsi="Times New Roman" w:cs="Times New Roman"/>
                <w:sz w:val="24"/>
                <w:szCs w:val="24"/>
              </w:rPr>
              <w:t>for</w:t>
            </w:r>
            <w:proofErr w:type="spellEnd"/>
            <w:r w:rsidRPr="00EF70ED">
              <w:rPr>
                <w:rFonts w:ascii="Times New Roman" w:eastAsia="Calibri" w:hAnsi="Times New Roman" w:cs="Times New Roman"/>
                <w:color w:val="000000"/>
                <w:sz w:val="24"/>
                <w:szCs w:val="24"/>
              </w:rPr>
              <w:t xml:space="preserve"> </w:t>
            </w:r>
            <w:proofErr w:type="spellStart"/>
            <w:r w:rsidRPr="00EF70ED">
              <w:rPr>
                <w:rFonts w:ascii="Times New Roman" w:eastAsia="Calibri" w:hAnsi="Times New Roman" w:cs="Times New Roman"/>
                <w:color w:val="000000"/>
                <w:sz w:val="24"/>
                <w:szCs w:val="24"/>
              </w:rPr>
              <w:t>Oracle</w:t>
            </w:r>
            <w:proofErr w:type="spellEnd"/>
            <w:r w:rsidRPr="00EF70ED">
              <w:rPr>
                <w:rFonts w:ascii="Times New Roman" w:eastAsia="Calibri" w:hAnsi="Times New Roman" w:cs="Times New Roman"/>
                <w:color w:val="000000"/>
                <w:sz w:val="24"/>
                <w:szCs w:val="24"/>
              </w:rPr>
              <w:t xml:space="preserve"> </w:t>
            </w:r>
            <w:proofErr w:type="spellStart"/>
            <w:r w:rsidRPr="00EF70ED">
              <w:rPr>
                <w:rFonts w:ascii="Times New Roman" w:eastAsia="Calibri" w:hAnsi="Times New Roman" w:cs="Times New Roman"/>
                <w:color w:val="000000"/>
                <w:sz w:val="24"/>
                <w:szCs w:val="24"/>
              </w:rPr>
              <w:t>Middleware</w:t>
            </w:r>
            <w:proofErr w:type="spellEnd"/>
            <w:r w:rsidRPr="00EF70ED">
              <w:rPr>
                <w:rFonts w:ascii="Times New Roman" w:eastAsia="Calibri" w:hAnsi="Times New Roman" w:cs="Times New Roman"/>
                <w:color w:val="000000"/>
                <w:sz w:val="24"/>
                <w:szCs w:val="24"/>
              </w:rPr>
              <w:t xml:space="preserve"> </w:t>
            </w:r>
            <w:r w:rsidRPr="00EF70ED">
              <w:rPr>
                <w:rFonts w:ascii="Times New Roman" w:hAnsi="Times New Roman" w:cs="Times New Roman"/>
                <w:color w:val="000000"/>
                <w:sz w:val="24"/>
                <w:szCs w:val="24"/>
                <w:lang w:eastAsia="lt-LT"/>
              </w:rPr>
              <w:t>arba lygiavertė. Siūloma lygiavertė programinė įranga negali reikalauti esamų informacinių sistemų ir aplikacijų modifikavimo.</w:t>
            </w:r>
          </w:p>
        </w:tc>
        <w:tc>
          <w:tcPr>
            <w:tcW w:w="5245" w:type="dxa"/>
            <w:vAlign w:val="center"/>
          </w:tcPr>
          <w:p w14:paraId="292A8B83" w14:textId="77777777" w:rsidR="00CD10ED" w:rsidRPr="00EF70ED" w:rsidRDefault="00CD10ED" w:rsidP="003C6D23">
            <w:pPr>
              <w:rPr>
                <w:rFonts w:ascii="Times New Roman" w:hAnsi="Times New Roman" w:cs="Times New Roman"/>
                <w:sz w:val="24"/>
                <w:szCs w:val="24"/>
              </w:rPr>
            </w:pPr>
          </w:p>
        </w:tc>
      </w:tr>
      <w:tr w:rsidR="00CD10ED" w:rsidRPr="005D3B26" w14:paraId="1687A078" w14:textId="77777777" w:rsidTr="0095435D">
        <w:trPr>
          <w:trHeight w:val="305"/>
        </w:trPr>
        <w:tc>
          <w:tcPr>
            <w:tcW w:w="704" w:type="dxa"/>
            <w:vAlign w:val="center"/>
          </w:tcPr>
          <w:p w14:paraId="383D9F1E" w14:textId="77777777" w:rsidR="00CD10ED" w:rsidRPr="00EF70ED" w:rsidRDefault="00CD10ED" w:rsidP="00CD10ED">
            <w:pPr>
              <w:pStyle w:val="Sraopastraipa"/>
              <w:numPr>
                <w:ilvl w:val="0"/>
                <w:numId w:val="163"/>
              </w:numPr>
              <w:ind w:left="357" w:hanging="357"/>
              <w:jc w:val="center"/>
              <w:rPr>
                <w:rFonts w:ascii="Times New Roman" w:hAnsi="Times New Roman" w:cs="Times New Roman"/>
                <w:sz w:val="24"/>
                <w:szCs w:val="24"/>
              </w:rPr>
            </w:pPr>
          </w:p>
        </w:tc>
        <w:tc>
          <w:tcPr>
            <w:tcW w:w="1985" w:type="dxa"/>
            <w:vAlign w:val="center"/>
          </w:tcPr>
          <w:p w14:paraId="2F0E0ACE" w14:textId="77777777" w:rsidR="00CD10ED" w:rsidRPr="00EF70ED" w:rsidRDefault="00CD10ED" w:rsidP="003C6D23">
            <w:pPr>
              <w:rPr>
                <w:rFonts w:ascii="Times New Roman" w:hAnsi="Times New Roman" w:cs="Times New Roman"/>
                <w:sz w:val="24"/>
                <w:szCs w:val="24"/>
              </w:rPr>
            </w:pPr>
            <w:r w:rsidRPr="00EF70ED">
              <w:rPr>
                <w:rFonts w:ascii="Times New Roman" w:hAnsi="Times New Roman" w:cs="Times New Roman"/>
                <w:sz w:val="24"/>
                <w:szCs w:val="24"/>
              </w:rPr>
              <w:t xml:space="preserve">Siūlomos programinės </w:t>
            </w:r>
            <w:r w:rsidRPr="00EF70ED">
              <w:rPr>
                <w:rFonts w:ascii="Times New Roman" w:hAnsi="Times New Roman" w:cs="Times New Roman"/>
                <w:sz w:val="24"/>
                <w:szCs w:val="24"/>
              </w:rPr>
              <w:lastRenderedPageBreak/>
              <w:t>įrangos funkcionalumas</w:t>
            </w:r>
          </w:p>
        </w:tc>
        <w:tc>
          <w:tcPr>
            <w:tcW w:w="7229" w:type="dxa"/>
            <w:vAlign w:val="center"/>
          </w:tcPr>
          <w:p w14:paraId="0105998D" w14:textId="5A2B17FC" w:rsidR="00CD10ED" w:rsidRDefault="00CD10ED" w:rsidP="003C6D23">
            <w:pPr>
              <w:jc w:val="both"/>
              <w:rPr>
                <w:rFonts w:ascii="Times New Roman" w:hAnsi="Times New Roman" w:cs="Times New Roman"/>
                <w:sz w:val="24"/>
                <w:szCs w:val="24"/>
              </w:rPr>
            </w:pPr>
            <w:r w:rsidRPr="00EF70ED">
              <w:rPr>
                <w:rFonts w:ascii="Times New Roman" w:hAnsi="Times New Roman" w:cs="Times New Roman"/>
                <w:color w:val="000000"/>
                <w:sz w:val="24"/>
                <w:szCs w:val="24"/>
                <w:lang w:eastAsia="lt-LT"/>
              </w:rPr>
              <w:lastRenderedPageBreak/>
              <w:t xml:space="preserve">Siūlomos programinės įrangos funkcionalumas turi atitikti nurodytą programinės įrangos gamintojo </w:t>
            </w:r>
            <w:r w:rsidRPr="00EF70ED">
              <w:rPr>
                <w:rFonts w:ascii="Times New Roman" w:hAnsi="Times New Roman" w:cs="Times New Roman"/>
                <w:sz w:val="24"/>
                <w:szCs w:val="24"/>
              </w:rPr>
              <w:t>apraš</w:t>
            </w:r>
            <w:r w:rsidR="00875735">
              <w:rPr>
                <w:rFonts w:ascii="Times New Roman" w:hAnsi="Times New Roman" w:cs="Times New Roman"/>
                <w:sz w:val="24"/>
                <w:szCs w:val="24"/>
              </w:rPr>
              <w:t>ą</w:t>
            </w:r>
            <w:r w:rsidRPr="00EF70ED">
              <w:rPr>
                <w:rFonts w:ascii="Times New Roman" w:hAnsi="Times New Roman" w:cs="Times New Roman"/>
                <w:sz w:val="24"/>
                <w:szCs w:val="24"/>
              </w:rPr>
              <w:t xml:space="preserve">, kuris yra publikuojamas interneto </w:t>
            </w:r>
            <w:r w:rsidRPr="00EF70ED">
              <w:rPr>
                <w:rFonts w:ascii="Times New Roman" w:hAnsi="Times New Roman" w:cs="Times New Roman"/>
                <w:sz w:val="24"/>
                <w:szCs w:val="24"/>
              </w:rPr>
              <w:lastRenderedPageBreak/>
              <w:t>svetainėje adresu</w:t>
            </w:r>
            <w:r w:rsidRPr="00EF70ED">
              <w:rPr>
                <w:rFonts w:ascii="Times New Roman" w:hAnsi="Times New Roman" w:cs="Times New Roman"/>
                <w:color w:val="000000"/>
                <w:sz w:val="24"/>
                <w:szCs w:val="24"/>
                <w:lang w:eastAsia="lt-LT"/>
              </w:rPr>
              <w:t xml:space="preserve"> </w:t>
            </w:r>
            <w:hyperlink r:id="rId11" w:history="1">
              <w:r w:rsidRPr="00EF70ED">
                <w:rPr>
                  <w:rStyle w:val="Hipersaitas"/>
                  <w:rFonts w:ascii="Times New Roman" w:hAnsi="Times New Roman" w:cs="Times New Roman"/>
                  <w:sz w:val="24"/>
                  <w:szCs w:val="24"/>
                </w:rPr>
                <w:t>https://www.oracle.com/middleware/technologies/soasuite.html</w:t>
              </w:r>
            </w:hyperlink>
            <w:r w:rsidRPr="00EF70ED">
              <w:rPr>
                <w:rFonts w:ascii="Times New Roman" w:hAnsi="Times New Roman" w:cs="Times New Roman"/>
                <w:sz w:val="24"/>
                <w:szCs w:val="24"/>
              </w:rPr>
              <w:t xml:space="preserve"> </w:t>
            </w:r>
          </w:p>
          <w:p w14:paraId="48C1508F" w14:textId="147896C7" w:rsidR="00875735" w:rsidRPr="00EF70ED" w:rsidRDefault="00875735" w:rsidP="003C6D23">
            <w:pPr>
              <w:jc w:val="both"/>
              <w:rPr>
                <w:rFonts w:ascii="Times New Roman" w:hAnsi="Times New Roman" w:cs="Times New Roman"/>
                <w:sz w:val="24"/>
                <w:szCs w:val="24"/>
              </w:rPr>
            </w:pPr>
            <w:r w:rsidRPr="00875735">
              <w:rPr>
                <w:rFonts w:ascii="Times New Roman" w:hAnsi="Times New Roman" w:cs="Times New Roman"/>
                <w:sz w:val="24"/>
                <w:szCs w:val="24"/>
              </w:rPr>
              <w:t>arba lygiaver</w:t>
            </w:r>
            <w:r>
              <w:rPr>
                <w:rFonts w:ascii="Times New Roman" w:hAnsi="Times New Roman" w:cs="Times New Roman"/>
                <w:sz w:val="24"/>
                <w:szCs w:val="24"/>
              </w:rPr>
              <w:t>tį</w:t>
            </w:r>
            <w:r w:rsidRPr="00875735">
              <w:rPr>
                <w:rFonts w:ascii="Times New Roman" w:hAnsi="Times New Roman" w:cs="Times New Roman"/>
                <w:sz w:val="24"/>
                <w:szCs w:val="24"/>
              </w:rPr>
              <w:t xml:space="preserve"> gamintojo apraš</w:t>
            </w:r>
            <w:r>
              <w:rPr>
                <w:rFonts w:ascii="Times New Roman" w:hAnsi="Times New Roman" w:cs="Times New Roman"/>
                <w:sz w:val="24"/>
                <w:szCs w:val="24"/>
              </w:rPr>
              <w:t>ą.</w:t>
            </w:r>
          </w:p>
        </w:tc>
        <w:tc>
          <w:tcPr>
            <w:tcW w:w="5245" w:type="dxa"/>
            <w:vAlign w:val="center"/>
          </w:tcPr>
          <w:p w14:paraId="3B3C61FB" w14:textId="77777777" w:rsidR="00CD10ED" w:rsidRPr="00EF70ED" w:rsidRDefault="00CD10ED" w:rsidP="003C6D23">
            <w:pPr>
              <w:rPr>
                <w:rFonts w:ascii="Times New Roman" w:hAnsi="Times New Roman" w:cs="Times New Roman"/>
                <w:sz w:val="24"/>
                <w:szCs w:val="24"/>
              </w:rPr>
            </w:pPr>
          </w:p>
        </w:tc>
      </w:tr>
      <w:tr w:rsidR="00CD10ED" w:rsidRPr="000308C8" w14:paraId="5006641E" w14:textId="77777777" w:rsidTr="0095435D">
        <w:trPr>
          <w:trHeight w:val="305"/>
        </w:trPr>
        <w:tc>
          <w:tcPr>
            <w:tcW w:w="704" w:type="dxa"/>
            <w:vAlign w:val="center"/>
          </w:tcPr>
          <w:p w14:paraId="6C23DD9A" w14:textId="77777777" w:rsidR="00CD10ED" w:rsidRPr="00EF70ED" w:rsidRDefault="00CD10ED" w:rsidP="00CD10ED">
            <w:pPr>
              <w:pStyle w:val="Sraopastraipa"/>
              <w:numPr>
                <w:ilvl w:val="0"/>
                <w:numId w:val="163"/>
              </w:numPr>
              <w:ind w:left="357" w:hanging="357"/>
              <w:jc w:val="center"/>
              <w:rPr>
                <w:rFonts w:ascii="Times New Roman" w:hAnsi="Times New Roman" w:cs="Times New Roman"/>
                <w:sz w:val="24"/>
                <w:szCs w:val="24"/>
              </w:rPr>
            </w:pPr>
          </w:p>
        </w:tc>
        <w:tc>
          <w:tcPr>
            <w:tcW w:w="1985" w:type="dxa"/>
            <w:vAlign w:val="center"/>
          </w:tcPr>
          <w:p w14:paraId="36F95E1F" w14:textId="77777777" w:rsidR="00CD10ED" w:rsidRPr="00EF70ED" w:rsidRDefault="00CD10ED" w:rsidP="003C6D23">
            <w:pPr>
              <w:rPr>
                <w:rFonts w:ascii="Times New Roman" w:hAnsi="Times New Roman" w:cs="Times New Roman"/>
                <w:sz w:val="24"/>
                <w:szCs w:val="24"/>
              </w:rPr>
            </w:pPr>
            <w:r w:rsidRPr="00EF70ED">
              <w:rPr>
                <w:rFonts w:ascii="Times New Roman" w:hAnsi="Times New Roman" w:cs="Times New Roman"/>
                <w:sz w:val="24"/>
                <w:szCs w:val="24"/>
              </w:rPr>
              <w:t>Esminiai siūlomos programinės įrangos funkcionalumai</w:t>
            </w:r>
          </w:p>
        </w:tc>
        <w:tc>
          <w:tcPr>
            <w:tcW w:w="7229" w:type="dxa"/>
            <w:vAlign w:val="center"/>
          </w:tcPr>
          <w:p w14:paraId="179CAACC" w14:textId="77777777" w:rsidR="00CD10ED" w:rsidRPr="00EF70ED" w:rsidRDefault="00CD10ED" w:rsidP="003C6D23">
            <w:pPr>
              <w:ind w:left="34"/>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užtikrinti ne mažiau kaip šiuos esminius funkcionalumus:</w:t>
            </w:r>
          </w:p>
          <w:p w14:paraId="70511E49" w14:textId="77777777" w:rsidR="00CD10ED" w:rsidRPr="00EF70ED" w:rsidRDefault="00CD10ED" w:rsidP="00CD10ED">
            <w:pPr>
              <w:pStyle w:val="Sraopastraipa"/>
              <w:numPr>
                <w:ilvl w:val="0"/>
                <w:numId w:val="162"/>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 xml:space="preserve">Siūloma programinė įranga turi pilnai integruotis su </w:t>
            </w:r>
            <w:proofErr w:type="spellStart"/>
            <w:r w:rsidRPr="00EF70ED">
              <w:rPr>
                <w:rFonts w:ascii="Times New Roman" w:hAnsi="Times New Roman" w:cs="Times New Roman"/>
                <w:sz w:val="24"/>
                <w:szCs w:val="24"/>
              </w:rPr>
              <w:t>Oracle</w:t>
            </w:r>
            <w:proofErr w:type="spellEnd"/>
            <w:r w:rsidRPr="00EF70ED">
              <w:rPr>
                <w:rFonts w:ascii="Times New Roman" w:hAnsi="Times New Roman" w:cs="Times New Roman"/>
                <w:sz w:val="24"/>
                <w:szCs w:val="24"/>
              </w:rPr>
              <w:t xml:space="preserve"> </w:t>
            </w:r>
            <w:proofErr w:type="spellStart"/>
            <w:r w:rsidRPr="00EF70ED">
              <w:rPr>
                <w:rFonts w:ascii="Times New Roman" w:hAnsi="Times New Roman" w:cs="Times New Roman"/>
                <w:sz w:val="24"/>
                <w:szCs w:val="24"/>
              </w:rPr>
              <w:t>WebLogic</w:t>
            </w:r>
            <w:proofErr w:type="spellEnd"/>
            <w:r w:rsidRPr="00EF70ED">
              <w:rPr>
                <w:rFonts w:ascii="Times New Roman" w:hAnsi="Times New Roman" w:cs="Times New Roman"/>
                <w:sz w:val="24"/>
                <w:szCs w:val="24"/>
              </w:rPr>
              <w:t xml:space="preserve"> arba lygiaverčiu produktu;</w:t>
            </w:r>
          </w:p>
          <w:p w14:paraId="7303CFFA" w14:textId="77777777" w:rsidR="00CD10ED" w:rsidRPr="00EF70ED" w:rsidRDefault="00CD10ED" w:rsidP="00CD10ED">
            <w:pPr>
              <w:pStyle w:val="Sraopastraipa"/>
              <w:numPr>
                <w:ilvl w:val="0"/>
                <w:numId w:val="162"/>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būti pritaikyta debesijos technologijoms;</w:t>
            </w:r>
          </w:p>
          <w:p w14:paraId="744E9497" w14:textId="77777777" w:rsidR="00CD10ED" w:rsidRPr="00EF70ED" w:rsidRDefault="00CD10ED" w:rsidP="00CD10ED">
            <w:pPr>
              <w:pStyle w:val="Sraopastraipa"/>
              <w:numPr>
                <w:ilvl w:val="0"/>
                <w:numId w:val="162"/>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gebėti integruoti debesijos technologijomis paremtas sistemas su lokaliomis;</w:t>
            </w:r>
          </w:p>
          <w:p w14:paraId="05A75EEB" w14:textId="77777777" w:rsidR="00CD10ED" w:rsidRPr="00EF70ED" w:rsidRDefault="00CD10ED" w:rsidP="00CD10ED">
            <w:pPr>
              <w:pStyle w:val="Sraopastraipa"/>
              <w:numPr>
                <w:ilvl w:val="0"/>
                <w:numId w:val="162"/>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turėti ne mažiau kaip susijungimo (</w:t>
            </w:r>
            <w:proofErr w:type="spellStart"/>
            <w:r w:rsidRPr="00EF70ED">
              <w:rPr>
                <w:rFonts w:ascii="Times New Roman" w:hAnsi="Times New Roman" w:cs="Times New Roman"/>
                <w:sz w:val="24"/>
                <w:szCs w:val="24"/>
              </w:rPr>
              <w:t>Connectivity</w:t>
            </w:r>
            <w:proofErr w:type="spellEnd"/>
            <w:r w:rsidRPr="00EF70ED">
              <w:rPr>
                <w:rFonts w:ascii="Times New Roman" w:hAnsi="Times New Roman" w:cs="Times New Roman"/>
                <w:sz w:val="24"/>
                <w:szCs w:val="24"/>
              </w:rPr>
              <w:t xml:space="preserve">), servisų </w:t>
            </w:r>
            <w:proofErr w:type="spellStart"/>
            <w:r w:rsidRPr="00EF70ED">
              <w:rPr>
                <w:rFonts w:ascii="Times New Roman" w:hAnsi="Times New Roman" w:cs="Times New Roman"/>
                <w:sz w:val="24"/>
                <w:szCs w:val="24"/>
              </w:rPr>
              <w:t>virtualizavimo</w:t>
            </w:r>
            <w:proofErr w:type="spellEnd"/>
            <w:r w:rsidRPr="00EF70ED">
              <w:rPr>
                <w:rFonts w:ascii="Times New Roman" w:hAnsi="Times New Roman" w:cs="Times New Roman"/>
                <w:sz w:val="24"/>
                <w:szCs w:val="24"/>
              </w:rPr>
              <w:t xml:space="preserve"> ir tarpininkavimo (</w:t>
            </w:r>
            <w:proofErr w:type="spellStart"/>
            <w:r w:rsidRPr="00EF70ED">
              <w:rPr>
                <w:rFonts w:ascii="Times New Roman" w:hAnsi="Times New Roman" w:cs="Times New Roman"/>
                <w:sz w:val="24"/>
                <w:szCs w:val="24"/>
              </w:rPr>
              <w:t>Service</w:t>
            </w:r>
            <w:proofErr w:type="spellEnd"/>
            <w:r w:rsidRPr="00EF70ED">
              <w:rPr>
                <w:rFonts w:ascii="Times New Roman" w:hAnsi="Times New Roman" w:cs="Times New Roman"/>
                <w:sz w:val="24"/>
                <w:szCs w:val="24"/>
              </w:rPr>
              <w:t xml:space="preserve"> </w:t>
            </w:r>
            <w:proofErr w:type="spellStart"/>
            <w:r w:rsidRPr="00EF70ED">
              <w:rPr>
                <w:rFonts w:ascii="Times New Roman" w:hAnsi="Times New Roman" w:cs="Times New Roman"/>
                <w:sz w:val="24"/>
                <w:szCs w:val="24"/>
              </w:rPr>
              <w:t>Virtualization</w:t>
            </w:r>
            <w:proofErr w:type="spellEnd"/>
            <w:r w:rsidRPr="00EF70ED">
              <w:rPr>
                <w:rFonts w:ascii="Times New Roman" w:hAnsi="Times New Roman" w:cs="Times New Roman"/>
                <w:sz w:val="24"/>
                <w:szCs w:val="24"/>
              </w:rPr>
              <w:t xml:space="preserve"> </w:t>
            </w:r>
            <w:proofErr w:type="spellStart"/>
            <w:r w:rsidRPr="00EF70ED">
              <w:rPr>
                <w:rFonts w:ascii="Times New Roman" w:hAnsi="Times New Roman" w:cs="Times New Roman"/>
                <w:sz w:val="24"/>
                <w:szCs w:val="24"/>
              </w:rPr>
              <w:t>and</w:t>
            </w:r>
            <w:proofErr w:type="spellEnd"/>
            <w:r w:rsidRPr="00EF70ED">
              <w:rPr>
                <w:rFonts w:ascii="Times New Roman" w:hAnsi="Times New Roman" w:cs="Times New Roman"/>
                <w:sz w:val="24"/>
                <w:szCs w:val="24"/>
              </w:rPr>
              <w:t xml:space="preserve"> </w:t>
            </w:r>
            <w:proofErr w:type="spellStart"/>
            <w:r w:rsidRPr="00EF70ED">
              <w:rPr>
                <w:rFonts w:ascii="Times New Roman" w:hAnsi="Times New Roman" w:cs="Times New Roman"/>
                <w:sz w:val="24"/>
                <w:szCs w:val="24"/>
              </w:rPr>
              <w:t>Mediation</w:t>
            </w:r>
            <w:proofErr w:type="spellEnd"/>
            <w:r w:rsidRPr="00EF70ED">
              <w:rPr>
                <w:rFonts w:ascii="Times New Roman" w:hAnsi="Times New Roman" w:cs="Times New Roman"/>
                <w:sz w:val="24"/>
                <w:szCs w:val="24"/>
              </w:rPr>
              <w:t xml:space="preserve">), </w:t>
            </w:r>
            <w:proofErr w:type="spellStart"/>
            <w:r w:rsidRPr="00EF70ED">
              <w:rPr>
                <w:rFonts w:ascii="Times New Roman" w:hAnsi="Times New Roman" w:cs="Times New Roman"/>
                <w:sz w:val="24"/>
                <w:szCs w:val="24"/>
              </w:rPr>
              <w:t>orkestravimo</w:t>
            </w:r>
            <w:proofErr w:type="spellEnd"/>
            <w:r w:rsidRPr="00EF70ED">
              <w:rPr>
                <w:rFonts w:ascii="Times New Roman" w:hAnsi="Times New Roman" w:cs="Times New Roman"/>
                <w:sz w:val="24"/>
                <w:szCs w:val="24"/>
              </w:rPr>
              <w:t xml:space="preserve"> (</w:t>
            </w:r>
            <w:proofErr w:type="spellStart"/>
            <w:r w:rsidRPr="00EF70ED">
              <w:rPr>
                <w:rFonts w:ascii="Times New Roman" w:hAnsi="Times New Roman" w:cs="Times New Roman"/>
                <w:sz w:val="24"/>
                <w:szCs w:val="24"/>
              </w:rPr>
              <w:t>Orchestration</w:t>
            </w:r>
            <w:proofErr w:type="spellEnd"/>
            <w:r w:rsidRPr="00EF70ED">
              <w:rPr>
                <w:rFonts w:ascii="Times New Roman" w:hAnsi="Times New Roman" w:cs="Times New Roman"/>
                <w:sz w:val="24"/>
                <w:szCs w:val="24"/>
              </w:rPr>
              <w:t>), stebėsenos ir analitikos (Analytics) posistemes;</w:t>
            </w:r>
          </w:p>
          <w:p w14:paraId="00F10CCE" w14:textId="77777777" w:rsidR="00CD10ED" w:rsidRPr="00EF70ED" w:rsidRDefault="00CD10ED" w:rsidP="00CD10ED">
            <w:pPr>
              <w:pStyle w:val="Sraopastraipa"/>
              <w:numPr>
                <w:ilvl w:val="0"/>
                <w:numId w:val="162"/>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turėti integruotus funkcionalumus duomenų apsikeitimui su kitomis sistemomis įvairiais protokolais (</w:t>
            </w:r>
            <w:r w:rsidRPr="00EF70ED">
              <w:rPr>
                <w:sz w:val="24"/>
                <w:szCs w:val="24"/>
              </w:rPr>
              <w:t xml:space="preserve">EDI, </w:t>
            </w:r>
            <w:proofErr w:type="spellStart"/>
            <w:r w:rsidRPr="00EF70ED">
              <w:rPr>
                <w:sz w:val="24"/>
                <w:szCs w:val="24"/>
              </w:rPr>
              <w:t>ebXML</w:t>
            </w:r>
            <w:proofErr w:type="spellEnd"/>
            <w:r w:rsidRPr="00EF70ED">
              <w:rPr>
                <w:sz w:val="24"/>
                <w:szCs w:val="24"/>
              </w:rPr>
              <w:t xml:space="preserve">, </w:t>
            </w:r>
            <w:proofErr w:type="spellStart"/>
            <w:r w:rsidRPr="00EF70ED">
              <w:rPr>
                <w:sz w:val="24"/>
                <w:szCs w:val="24"/>
              </w:rPr>
              <w:t>RosettaNet</w:t>
            </w:r>
            <w:proofErr w:type="spellEnd"/>
            <w:r w:rsidRPr="00EF70ED">
              <w:rPr>
                <w:sz w:val="24"/>
                <w:szCs w:val="24"/>
              </w:rPr>
              <w:t>, MFT ir t.t.)</w:t>
            </w:r>
            <w:r w:rsidRPr="00EF70ED">
              <w:rPr>
                <w:rFonts w:ascii="Times New Roman" w:hAnsi="Times New Roman" w:cs="Times New Roman"/>
                <w:sz w:val="24"/>
                <w:szCs w:val="24"/>
              </w:rPr>
              <w:t>;</w:t>
            </w:r>
          </w:p>
          <w:p w14:paraId="3A84ED7D" w14:textId="77777777" w:rsidR="00CD10ED" w:rsidRPr="00EF70ED" w:rsidRDefault="00CD10ED" w:rsidP="00CD10ED">
            <w:pPr>
              <w:pStyle w:val="Sraopastraipa"/>
              <w:numPr>
                <w:ilvl w:val="0"/>
                <w:numId w:val="162"/>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Siūlomoje programinėje įrangoje turi būti įdiegta „</w:t>
            </w:r>
            <w:proofErr w:type="spellStart"/>
            <w:r w:rsidRPr="00EF70ED">
              <w:rPr>
                <w:rFonts w:ascii="Times New Roman" w:hAnsi="Times New Roman" w:cs="Times New Roman"/>
                <w:sz w:val="24"/>
                <w:szCs w:val="24"/>
              </w:rPr>
              <w:t>Enterprise</w:t>
            </w:r>
            <w:proofErr w:type="spellEnd"/>
            <w:r w:rsidRPr="00EF70ED">
              <w:rPr>
                <w:rFonts w:ascii="Times New Roman" w:hAnsi="Times New Roman" w:cs="Times New Roman"/>
                <w:sz w:val="24"/>
                <w:szCs w:val="24"/>
              </w:rPr>
              <w:t xml:space="preserve"> </w:t>
            </w:r>
            <w:proofErr w:type="spellStart"/>
            <w:r w:rsidRPr="00EF70ED">
              <w:rPr>
                <w:rFonts w:ascii="Times New Roman" w:hAnsi="Times New Roman" w:cs="Times New Roman"/>
                <w:sz w:val="24"/>
                <w:szCs w:val="24"/>
              </w:rPr>
              <w:t>service</w:t>
            </w:r>
            <w:proofErr w:type="spellEnd"/>
            <w:r w:rsidRPr="00EF70ED">
              <w:rPr>
                <w:rFonts w:ascii="Times New Roman" w:hAnsi="Times New Roman" w:cs="Times New Roman"/>
                <w:sz w:val="24"/>
                <w:szCs w:val="24"/>
              </w:rPr>
              <w:t xml:space="preserve"> bus” komunikavimo sistema, įgalinanti įvairių tipų komunikavimą tarp integruotų sistemų;</w:t>
            </w:r>
          </w:p>
          <w:p w14:paraId="1897A629" w14:textId="77777777" w:rsidR="00CD10ED" w:rsidRPr="00EF70ED" w:rsidRDefault="00CD10ED" w:rsidP="00CD10ED">
            <w:pPr>
              <w:pStyle w:val="Sraopastraipa"/>
              <w:numPr>
                <w:ilvl w:val="0"/>
                <w:numId w:val="162"/>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turėti integruotą BPEL arba lygiavertį procesų valdymo funkcionalumą;</w:t>
            </w:r>
          </w:p>
          <w:p w14:paraId="0CCE385B" w14:textId="77777777" w:rsidR="00CD10ED" w:rsidRPr="00EF70ED" w:rsidRDefault="00CD10ED" w:rsidP="00CD10ED">
            <w:pPr>
              <w:pStyle w:val="Sraopastraipa"/>
              <w:numPr>
                <w:ilvl w:val="0"/>
                <w:numId w:val="162"/>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turėti integruotus BAM (</w:t>
            </w:r>
            <w:proofErr w:type="spellStart"/>
            <w:r w:rsidRPr="00EF70ED">
              <w:rPr>
                <w:rFonts w:ascii="Times New Roman" w:hAnsi="Times New Roman" w:cs="Times New Roman"/>
                <w:sz w:val="24"/>
                <w:szCs w:val="24"/>
              </w:rPr>
              <w:t>Business</w:t>
            </w:r>
            <w:proofErr w:type="spellEnd"/>
            <w:r w:rsidRPr="00EF70ED">
              <w:rPr>
                <w:rFonts w:ascii="Times New Roman" w:hAnsi="Times New Roman" w:cs="Times New Roman"/>
                <w:sz w:val="24"/>
                <w:szCs w:val="24"/>
              </w:rPr>
              <w:t xml:space="preserve"> </w:t>
            </w:r>
            <w:proofErr w:type="spellStart"/>
            <w:r w:rsidRPr="00EF70ED">
              <w:rPr>
                <w:rFonts w:ascii="Times New Roman" w:hAnsi="Times New Roman" w:cs="Times New Roman"/>
                <w:sz w:val="24"/>
                <w:szCs w:val="24"/>
              </w:rPr>
              <w:t>Activity</w:t>
            </w:r>
            <w:proofErr w:type="spellEnd"/>
            <w:r w:rsidRPr="00EF70ED">
              <w:rPr>
                <w:rFonts w:ascii="Times New Roman" w:hAnsi="Times New Roman" w:cs="Times New Roman"/>
                <w:sz w:val="24"/>
                <w:szCs w:val="24"/>
              </w:rPr>
              <w:t xml:space="preserve"> </w:t>
            </w:r>
            <w:proofErr w:type="spellStart"/>
            <w:r w:rsidRPr="00EF70ED">
              <w:rPr>
                <w:rFonts w:ascii="Times New Roman" w:hAnsi="Times New Roman" w:cs="Times New Roman"/>
                <w:sz w:val="24"/>
                <w:szCs w:val="24"/>
              </w:rPr>
              <w:t>Monitoring</w:t>
            </w:r>
            <w:proofErr w:type="spellEnd"/>
            <w:r w:rsidRPr="00EF70ED">
              <w:rPr>
                <w:rFonts w:ascii="Times New Roman" w:hAnsi="Times New Roman" w:cs="Times New Roman"/>
                <w:sz w:val="24"/>
                <w:szCs w:val="24"/>
              </w:rPr>
              <w:t>) arba lygiaverčius komponentus;</w:t>
            </w:r>
          </w:p>
          <w:p w14:paraId="5E54BD25" w14:textId="65E0584B" w:rsidR="00CD10ED" w:rsidRPr="00EF70ED" w:rsidRDefault="00CD10ED" w:rsidP="00CD10ED">
            <w:pPr>
              <w:pStyle w:val="Sraopastraipa"/>
              <w:numPr>
                <w:ilvl w:val="0"/>
                <w:numId w:val="162"/>
              </w:numPr>
              <w:tabs>
                <w:tab w:val="left" w:pos="311"/>
              </w:tabs>
              <w:ind w:left="27" w:firstLine="7"/>
              <w:jc w:val="both"/>
              <w:rPr>
                <w:rFonts w:ascii="Times New Roman" w:hAnsi="Times New Roman" w:cs="Times New Roman"/>
                <w:sz w:val="24"/>
                <w:szCs w:val="24"/>
              </w:rPr>
            </w:pPr>
            <w:r w:rsidRPr="00EF70ED">
              <w:rPr>
                <w:rFonts w:ascii="Times New Roman" w:hAnsi="Times New Roman" w:cs="Times New Roman"/>
                <w:sz w:val="24"/>
                <w:szCs w:val="24"/>
              </w:rPr>
              <w:t>Siūloma programinė įranga turi turėti intuityvią, vizualią, grafinę programavimo, procesų, įvykių, servisų ir integracijų kūrimo posistemę</w:t>
            </w:r>
            <w:r w:rsidR="00875735">
              <w:rPr>
                <w:rFonts w:ascii="Times New Roman" w:hAnsi="Times New Roman" w:cs="Times New Roman"/>
                <w:sz w:val="24"/>
                <w:szCs w:val="24"/>
              </w:rPr>
              <w:t xml:space="preserve"> (</w:t>
            </w:r>
            <w:r w:rsidR="00875735" w:rsidRPr="00875735">
              <w:rPr>
                <w:rFonts w:ascii="Times New Roman" w:hAnsi="Times New Roman" w:cs="Times New Roman"/>
                <w:sz w:val="24"/>
                <w:szCs w:val="24"/>
              </w:rPr>
              <w:t xml:space="preserve">vizualų </w:t>
            </w:r>
            <w:proofErr w:type="spellStart"/>
            <w:r w:rsidR="00875735" w:rsidRPr="00875735">
              <w:rPr>
                <w:rFonts w:ascii="Times New Roman" w:hAnsi="Times New Roman" w:cs="Times New Roman"/>
                <w:sz w:val="24"/>
                <w:szCs w:val="24"/>
              </w:rPr>
              <w:t>drag‑and‑drop</w:t>
            </w:r>
            <w:proofErr w:type="spellEnd"/>
            <w:r w:rsidR="00875735" w:rsidRPr="00875735">
              <w:rPr>
                <w:rFonts w:ascii="Times New Roman" w:hAnsi="Times New Roman" w:cs="Times New Roman"/>
                <w:sz w:val="24"/>
                <w:szCs w:val="24"/>
              </w:rPr>
              <w:t xml:space="preserve"> tipo integracijų kūrimo įrankį</w:t>
            </w:r>
            <w:r w:rsidR="00875735">
              <w:rPr>
                <w:rFonts w:ascii="Times New Roman" w:hAnsi="Times New Roman" w:cs="Times New Roman"/>
                <w:sz w:val="24"/>
                <w:szCs w:val="24"/>
              </w:rPr>
              <w:t>)</w:t>
            </w:r>
            <w:r w:rsidRPr="00EF70ED">
              <w:rPr>
                <w:rFonts w:ascii="Times New Roman" w:hAnsi="Times New Roman" w:cs="Times New Roman"/>
                <w:sz w:val="24"/>
                <w:szCs w:val="24"/>
              </w:rPr>
              <w:t>.</w:t>
            </w:r>
          </w:p>
        </w:tc>
        <w:tc>
          <w:tcPr>
            <w:tcW w:w="5245" w:type="dxa"/>
            <w:vAlign w:val="center"/>
          </w:tcPr>
          <w:p w14:paraId="73E91638" w14:textId="77777777" w:rsidR="00CD10ED" w:rsidRPr="00EF70ED" w:rsidRDefault="00CD10ED" w:rsidP="003C6D23">
            <w:pPr>
              <w:rPr>
                <w:rFonts w:ascii="Times New Roman" w:hAnsi="Times New Roman" w:cs="Times New Roman"/>
                <w:sz w:val="24"/>
                <w:szCs w:val="24"/>
              </w:rPr>
            </w:pPr>
          </w:p>
        </w:tc>
      </w:tr>
      <w:tr w:rsidR="00CD10ED" w:rsidRPr="000308C8" w14:paraId="1B2F7DA7" w14:textId="77777777" w:rsidTr="0095435D">
        <w:trPr>
          <w:trHeight w:val="305"/>
        </w:trPr>
        <w:tc>
          <w:tcPr>
            <w:tcW w:w="704" w:type="dxa"/>
            <w:vAlign w:val="center"/>
          </w:tcPr>
          <w:p w14:paraId="203BC3D1" w14:textId="77777777" w:rsidR="00CD10ED" w:rsidRPr="00EF70ED" w:rsidRDefault="00CD10ED" w:rsidP="00CD10ED">
            <w:pPr>
              <w:pStyle w:val="Sraopastraipa"/>
              <w:numPr>
                <w:ilvl w:val="0"/>
                <w:numId w:val="163"/>
              </w:numPr>
              <w:ind w:left="357" w:hanging="357"/>
              <w:jc w:val="center"/>
              <w:rPr>
                <w:rFonts w:ascii="Times New Roman" w:hAnsi="Times New Roman" w:cs="Times New Roman"/>
                <w:sz w:val="24"/>
                <w:szCs w:val="24"/>
              </w:rPr>
            </w:pPr>
          </w:p>
        </w:tc>
        <w:tc>
          <w:tcPr>
            <w:tcW w:w="1985" w:type="dxa"/>
            <w:vAlign w:val="center"/>
          </w:tcPr>
          <w:p w14:paraId="2FD3F880" w14:textId="77777777" w:rsidR="00CD10ED" w:rsidRPr="00EF70ED" w:rsidRDefault="00CD10ED" w:rsidP="003C6D23">
            <w:pPr>
              <w:rPr>
                <w:rFonts w:ascii="Times New Roman" w:hAnsi="Times New Roman" w:cs="Times New Roman"/>
                <w:sz w:val="24"/>
                <w:szCs w:val="24"/>
              </w:rPr>
            </w:pPr>
            <w:r w:rsidRPr="00EF70ED">
              <w:rPr>
                <w:rFonts w:ascii="Times New Roman" w:hAnsi="Times New Roman" w:cs="Times New Roman"/>
                <w:sz w:val="24"/>
                <w:szCs w:val="24"/>
              </w:rPr>
              <w:t>Licencijavimas</w:t>
            </w:r>
          </w:p>
        </w:tc>
        <w:tc>
          <w:tcPr>
            <w:tcW w:w="7229" w:type="dxa"/>
            <w:vAlign w:val="center"/>
          </w:tcPr>
          <w:p w14:paraId="71F11C97" w14:textId="77777777" w:rsidR="00CD10ED" w:rsidRPr="00EF70ED" w:rsidRDefault="00CD10ED" w:rsidP="003C6D23">
            <w:pPr>
              <w:jc w:val="both"/>
              <w:rPr>
                <w:rFonts w:ascii="Times New Roman" w:hAnsi="Times New Roman" w:cs="Times New Roman"/>
                <w:sz w:val="24"/>
                <w:szCs w:val="24"/>
              </w:rPr>
            </w:pPr>
            <w:r w:rsidRPr="00EF70ED">
              <w:rPr>
                <w:rFonts w:ascii="Times New Roman" w:hAnsi="Times New Roman" w:cs="Times New Roman"/>
                <w:sz w:val="24"/>
                <w:szCs w:val="24"/>
              </w:rPr>
              <w:t>Turi būti parinktas toks siūlomos programinės įrangos licencijavimo modelis, kuris nereikalauja papildomai licencijuoti vartotojų ar jų prisijungimų ir suteikia galimybę siūlomoje programinėje įrangoje veikiančiomis informacinėmis sistemomis ir aplikacijomis naudotis neribotam vartotojų skaičiui.</w:t>
            </w:r>
          </w:p>
        </w:tc>
        <w:tc>
          <w:tcPr>
            <w:tcW w:w="5245" w:type="dxa"/>
            <w:vAlign w:val="center"/>
          </w:tcPr>
          <w:p w14:paraId="49E2C1BE" w14:textId="261AD132" w:rsidR="00CD10ED" w:rsidRPr="00EF70ED" w:rsidRDefault="00C705B6" w:rsidP="003C6D23">
            <w:pPr>
              <w:rPr>
                <w:rFonts w:ascii="Times New Roman" w:hAnsi="Times New Roman" w:cs="Times New Roman"/>
                <w:sz w:val="24"/>
                <w:szCs w:val="24"/>
              </w:rPr>
            </w:pPr>
            <w:r>
              <w:rPr>
                <w:rFonts w:ascii="Times New Roman" w:hAnsi="Times New Roman" w:cs="Times New Roman"/>
                <w:sz w:val="24"/>
                <w:szCs w:val="24"/>
              </w:rPr>
              <w:t xml:space="preserve"> </w:t>
            </w:r>
          </w:p>
        </w:tc>
      </w:tr>
    </w:tbl>
    <w:p w14:paraId="0F13A140" w14:textId="77777777" w:rsidR="00CD10ED" w:rsidRPr="00EF70ED" w:rsidRDefault="00CD10ED" w:rsidP="00CD10ED">
      <w:pPr>
        <w:jc w:val="center"/>
        <w:rPr>
          <w:rFonts w:ascii="Times New Roman" w:hAnsi="Times New Roman" w:cs="Times New Roman"/>
          <w:sz w:val="24"/>
          <w:szCs w:val="24"/>
          <w:lang w:val="lt-LT"/>
        </w:rPr>
      </w:pPr>
    </w:p>
    <w:p w14:paraId="1D69CC7C" w14:textId="77777777" w:rsidR="00CD10ED" w:rsidRPr="000F552F" w:rsidRDefault="00CD10ED" w:rsidP="00CD10ED">
      <w:pPr>
        <w:ind w:left="360"/>
        <w:jc w:val="center"/>
        <w:rPr>
          <w:rFonts w:ascii="Times New Roman" w:hAnsi="Times New Roman" w:cs="Times New Roman"/>
          <w:b/>
          <w:bCs/>
          <w:sz w:val="24"/>
          <w:szCs w:val="24"/>
          <w:lang w:val="lt-LT"/>
        </w:rPr>
      </w:pPr>
      <w:r w:rsidRPr="00EF70ED">
        <w:rPr>
          <w:rFonts w:ascii="Times New Roman" w:hAnsi="Times New Roman" w:cs="Times New Roman"/>
          <w:b/>
          <w:bCs/>
          <w:sz w:val="24"/>
          <w:szCs w:val="24"/>
          <w:lang w:val="lt-LT"/>
        </w:rPr>
        <w:t>____________________________________</w:t>
      </w:r>
    </w:p>
    <w:p w14:paraId="5C43B457" w14:textId="77777777" w:rsidR="001B4CC9" w:rsidRDefault="001B4CC9"/>
    <w:sectPr w:rsidR="001B4CC9" w:rsidSect="008723E0">
      <w:pgSz w:w="16838" w:h="11906" w:orient="landscape"/>
      <w:pgMar w:top="1134" w:right="56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D1A50" w14:textId="77777777" w:rsidR="008829AE" w:rsidRDefault="008829AE" w:rsidP="00CD10ED">
      <w:r>
        <w:separator/>
      </w:r>
    </w:p>
  </w:endnote>
  <w:endnote w:type="continuationSeparator" w:id="0">
    <w:p w14:paraId="0FA1D921" w14:textId="77777777" w:rsidR="008829AE" w:rsidRDefault="008829AE" w:rsidP="00CD1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0DEC0" w14:textId="77777777" w:rsidR="008829AE" w:rsidRDefault="008829AE" w:rsidP="00CD10ED">
      <w:r>
        <w:separator/>
      </w:r>
    </w:p>
  </w:footnote>
  <w:footnote w:type="continuationSeparator" w:id="0">
    <w:p w14:paraId="66A27B31" w14:textId="77777777" w:rsidR="008829AE" w:rsidRDefault="008829AE" w:rsidP="00CD10ED">
      <w:r>
        <w:continuationSeparator/>
      </w:r>
    </w:p>
  </w:footnote>
  <w:footnote w:id="1">
    <w:p w14:paraId="54E0AC4D" w14:textId="77777777" w:rsidR="00CD10ED" w:rsidRPr="00C17602" w:rsidRDefault="00CD10ED" w:rsidP="00CD10ED">
      <w:pPr>
        <w:pStyle w:val="Puslapioinaostekstas"/>
        <w:jc w:val="both"/>
        <w:rPr>
          <w:sz w:val="16"/>
          <w:szCs w:val="16"/>
          <w:lang w:val="lt-LT"/>
        </w:rPr>
      </w:pPr>
      <w:r w:rsidRPr="00C17602">
        <w:rPr>
          <w:rStyle w:val="Puslapioinaosnuoroda"/>
          <w:sz w:val="16"/>
          <w:szCs w:val="16"/>
          <w:lang w:val="lt-LT"/>
        </w:rPr>
        <w:footnoteRef/>
      </w:r>
      <w:r w:rsidRPr="00C17602">
        <w:rPr>
          <w:sz w:val="16"/>
          <w:szCs w:val="16"/>
          <w:lang w:val="lt-LT"/>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 bet neapsiribojant išvardintais):</w:t>
      </w:r>
    </w:p>
    <w:p w14:paraId="4A3EE6C8" w14:textId="77777777" w:rsidR="00CD10ED" w:rsidRPr="00C17602" w:rsidRDefault="00CD10ED" w:rsidP="00CD10ED">
      <w:pPr>
        <w:pStyle w:val="Puslapioinaostekstas"/>
        <w:jc w:val="both"/>
        <w:rPr>
          <w:sz w:val="16"/>
          <w:szCs w:val="16"/>
          <w:lang w:val="lt-LT"/>
        </w:rPr>
      </w:pPr>
      <w:r w:rsidRPr="00C17602">
        <w:rPr>
          <w:sz w:val="16"/>
          <w:szCs w:val="16"/>
          <w:lang w:val="lt-LT"/>
        </w:rPr>
        <w:t>•    neatliekant papildomų sąveikaujančių elementų pakeitimų;</w:t>
      </w:r>
    </w:p>
    <w:p w14:paraId="6A285434" w14:textId="77777777" w:rsidR="00CD10ED" w:rsidRPr="00C17602" w:rsidRDefault="00CD10ED" w:rsidP="00CD10ED">
      <w:pPr>
        <w:pStyle w:val="Puslapioinaostekstas"/>
        <w:jc w:val="both"/>
        <w:rPr>
          <w:sz w:val="16"/>
          <w:szCs w:val="16"/>
          <w:lang w:val="lt-LT"/>
        </w:rPr>
      </w:pPr>
      <w:r w:rsidRPr="00C17602">
        <w:rPr>
          <w:sz w:val="16"/>
          <w:szCs w:val="16"/>
          <w:lang w:val="lt-LT"/>
        </w:rPr>
        <w:t>•    panaudojimas neturės įtakos sąveikaujančių elementų greitesniam susidėvėjimui, gedimams ir (ar) garantijos praradimui;</w:t>
      </w:r>
    </w:p>
    <w:p w14:paraId="28334F05" w14:textId="77777777" w:rsidR="00CD10ED" w:rsidRPr="00C17602" w:rsidRDefault="00CD10ED" w:rsidP="00CD10ED">
      <w:pPr>
        <w:pStyle w:val="Puslapioinaostekstas"/>
        <w:jc w:val="both"/>
        <w:rPr>
          <w:sz w:val="16"/>
          <w:szCs w:val="16"/>
          <w:lang w:val="lt-LT"/>
        </w:rPr>
      </w:pPr>
      <w:r w:rsidRPr="00C17602">
        <w:rPr>
          <w:sz w:val="16"/>
          <w:szCs w:val="16"/>
          <w:lang w:val="lt-LT"/>
        </w:rPr>
        <w:t>•    numatytas tarnavimo laikotarpis nėra  trumpesnis;</w:t>
      </w:r>
    </w:p>
    <w:p w14:paraId="536B3D85" w14:textId="77777777" w:rsidR="00CD10ED" w:rsidRPr="00D7028B" w:rsidRDefault="00CD10ED" w:rsidP="00CD10ED">
      <w:pPr>
        <w:pStyle w:val="Puslapioinaostekstas"/>
        <w:jc w:val="both"/>
        <w:rPr>
          <w:rFonts w:ascii="Arial" w:hAnsi="Arial" w:cs="Arial"/>
          <w:sz w:val="16"/>
          <w:szCs w:val="16"/>
          <w:lang w:val="pt-BR"/>
        </w:rPr>
      </w:pPr>
      <w:r w:rsidRPr="00C17602">
        <w:rPr>
          <w:sz w:val="16"/>
          <w:szCs w:val="16"/>
          <w:lang w:val="lt-LT"/>
        </w:rPr>
        <w:t>•    nėra prastesnio techninio pažangumo lygio ir pan.</w:t>
      </w:r>
    </w:p>
  </w:footnote>
  <w:footnote w:id="2">
    <w:p w14:paraId="5423F4D3" w14:textId="77777777" w:rsidR="00CD10ED" w:rsidRPr="00DE5227" w:rsidRDefault="00CD10ED" w:rsidP="00CD10ED">
      <w:pPr>
        <w:pStyle w:val="Sraopastraipa"/>
        <w:tabs>
          <w:tab w:val="left" w:pos="3600"/>
        </w:tabs>
        <w:spacing w:line="22" w:lineRule="atLeast"/>
        <w:ind w:left="0"/>
        <w:jc w:val="both"/>
        <w:rPr>
          <w:rFonts w:ascii="Times New Roman" w:hAnsi="Times New Roman" w:cs="Times New Roman"/>
          <w:sz w:val="20"/>
          <w:szCs w:val="20"/>
          <w:lang w:val="lt-LT"/>
        </w:rPr>
      </w:pPr>
      <w:r>
        <w:rPr>
          <w:rStyle w:val="Puslapioinaosnuoroda"/>
        </w:rPr>
        <w:footnoteRef/>
      </w:r>
      <w:r w:rsidRPr="00D7028B">
        <w:rPr>
          <w:lang w:val="pt-BR"/>
        </w:rPr>
        <w:t xml:space="preserve"> </w:t>
      </w:r>
      <w:r w:rsidRPr="00DE5227">
        <w:rPr>
          <w:rFonts w:ascii="Times New Roman" w:hAnsi="Times New Roman" w:cs="Times New Roman"/>
          <w:sz w:val="20"/>
          <w:szCs w:val="20"/>
          <w:lang w:val="lt-LT"/>
        </w:rPr>
        <w:t>ECPU - atitinka dalį skaičiavimo resursų, dinamiškai paskirstomų pagal darbo krūvio poreikius. Jis nėra susietas su konkrečiu fiziniu branduoliu, todėl yra lankstesnis debesų aplinkoje. ECPU yra grindžiama branduolių skaičiumi, kurie dinamiškai paskirstomi iš skaičiavimo ir saugojimo tarnybinių stočių grupės. 1 ECPU = 1/4 OCPU</w:t>
      </w:r>
    </w:p>
    <w:p w14:paraId="027436DF" w14:textId="56C3A7D5" w:rsidR="00CD10ED" w:rsidRPr="00540180" w:rsidRDefault="00CD10ED" w:rsidP="00CD10ED">
      <w:pPr>
        <w:pStyle w:val="Puslapioinaostekstas"/>
        <w:jc w:val="both"/>
        <w:rPr>
          <w:lang w:val="lt-LT"/>
        </w:rPr>
      </w:pPr>
      <w:r w:rsidRPr="00DE5227">
        <w:rPr>
          <w:lang w:val="lt-LT"/>
        </w:rPr>
        <w:t xml:space="preserve">OCPU – vieno procesoriaus (CPU, angl. </w:t>
      </w:r>
      <w:proofErr w:type="spellStart"/>
      <w:r w:rsidRPr="00DE5227">
        <w:rPr>
          <w:lang w:val="lt-LT"/>
        </w:rPr>
        <w:t>Central</w:t>
      </w:r>
      <w:proofErr w:type="spellEnd"/>
      <w:r w:rsidRPr="00DE5227">
        <w:rPr>
          <w:lang w:val="lt-LT"/>
        </w:rPr>
        <w:t xml:space="preserve"> </w:t>
      </w:r>
      <w:proofErr w:type="spellStart"/>
      <w:r w:rsidRPr="00DE5227">
        <w:rPr>
          <w:lang w:val="lt-LT"/>
        </w:rPr>
        <w:t>Processing</w:t>
      </w:r>
      <w:proofErr w:type="spellEnd"/>
      <w:r w:rsidRPr="00DE5227">
        <w:rPr>
          <w:lang w:val="lt-LT"/>
        </w:rPr>
        <w:t xml:space="preserve"> </w:t>
      </w:r>
      <w:proofErr w:type="spellStart"/>
      <w:r w:rsidRPr="00DE5227">
        <w:rPr>
          <w:lang w:val="lt-LT"/>
        </w:rPr>
        <w:t>Unit</w:t>
      </w:r>
      <w:proofErr w:type="spellEnd"/>
      <w:r w:rsidRPr="00DE5227">
        <w:rPr>
          <w:lang w:val="lt-LT"/>
        </w:rPr>
        <w:t xml:space="preserve">) pajėgumas prilygstantis vienam fiziniam branduoliui Intel </w:t>
      </w:r>
      <w:proofErr w:type="spellStart"/>
      <w:r w:rsidRPr="00DE5227">
        <w:rPr>
          <w:lang w:val="lt-LT"/>
        </w:rPr>
        <w:t>Xeon</w:t>
      </w:r>
      <w:proofErr w:type="spellEnd"/>
      <w:r w:rsidRPr="00DE5227">
        <w:rPr>
          <w:lang w:val="lt-LT"/>
        </w:rPr>
        <w:t xml:space="preserve"> procesoriaus su „</w:t>
      </w:r>
      <w:proofErr w:type="spellStart"/>
      <w:r w:rsidRPr="00DE5227">
        <w:rPr>
          <w:lang w:val="lt-LT"/>
        </w:rPr>
        <w:t>hyper</w:t>
      </w:r>
      <w:proofErr w:type="spellEnd"/>
      <w:r w:rsidRPr="00DE5227">
        <w:rPr>
          <w:lang w:val="lt-LT"/>
        </w:rPr>
        <w:t xml:space="preserve"> </w:t>
      </w:r>
      <w:proofErr w:type="spellStart"/>
      <w:r w:rsidRPr="00DE5227">
        <w:rPr>
          <w:lang w:val="lt-LT"/>
        </w:rPr>
        <w:t>threading</w:t>
      </w:r>
      <w:proofErr w:type="spellEnd"/>
      <w:r w:rsidRPr="00DE5227">
        <w:rPr>
          <w:lang w:val="lt-LT"/>
        </w:rPr>
        <w:t>“ funkcionalumu, AMD EPYC procesoriaus su „</w:t>
      </w:r>
      <w:proofErr w:type="spellStart"/>
      <w:r w:rsidRPr="00DE5227">
        <w:rPr>
          <w:lang w:val="lt-LT"/>
        </w:rPr>
        <w:t>mu</w:t>
      </w:r>
      <w:r w:rsidR="003A3680">
        <w:rPr>
          <w:lang w:val="lt-LT"/>
        </w:rPr>
        <w:t>l</w:t>
      </w:r>
      <w:r w:rsidRPr="00DE5227">
        <w:rPr>
          <w:lang w:val="lt-LT"/>
        </w:rPr>
        <w:t>ti</w:t>
      </w:r>
      <w:proofErr w:type="spellEnd"/>
      <w:r w:rsidRPr="00DE5227">
        <w:rPr>
          <w:lang w:val="lt-LT"/>
        </w:rPr>
        <w:t xml:space="preserve"> </w:t>
      </w:r>
      <w:proofErr w:type="spellStart"/>
      <w:r w:rsidRPr="00DE5227">
        <w:rPr>
          <w:lang w:val="lt-LT"/>
        </w:rPr>
        <w:t>threading</w:t>
      </w:r>
      <w:proofErr w:type="spellEnd"/>
      <w:r w:rsidRPr="00DE5227">
        <w:rPr>
          <w:lang w:val="lt-LT"/>
        </w:rPr>
        <w:t xml:space="preserve">“ funkcionalumu arba vienam fiziniam </w:t>
      </w:r>
      <w:proofErr w:type="spellStart"/>
      <w:r w:rsidRPr="00DE5227">
        <w:rPr>
          <w:lang w:val="lt-LT"/>
        </w:rPr>
        <w:t>Oracle</w:t>
      </w:r>
      <w:proofErr w:type="spellEnd"/>
      <w:r w:rsidRPr="00DE5227">
        <w:rPr>
          <w:lang w:val="lt-LT"/>
        </w:rPr>
        <w:t xml:space="preserve"> SPARC procesoriaus branduoliui.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663080299"/>
      <w:docPartObj>
        <w:docPartGallery w:val="Page Numbers (Top of Page)"/>
        <w:docPartUnique/>
      </w:docPartObj>
    </w:sdtPr>
    <w:sdtEndPr/>
    <w:sdtContent>
      <w:p w14:paraId="3F69B1EC" w14:textId="77777777" w:rsidR="00CD10ED" w:rsidRPr="00FE5935" w:rsidRDefault="00CD10ED" w:rsidP="00BC494C">
        <w:pPr>
          <w:pStyle w:val="Antrats"/>
          <w:jc w:val="center"/>
          <w:rPr>
            <w:rFonts w:ascii="Times New Roman" w:hAnsi="Times New Roman" w:cs="Times New Roman"/>
          </w:rPr>
        </w:pPr>
        <w:r w:rsidRPr="00FE5935">
          <w:rPr>
            <w:rFonts w:ascii="Times New Roman" w:hAnsi="Times New Roman" w:cs="Times New Roman"/>
          </w:rPr>
          <w:fldChar w:fldCharType="begin"/>
        </w:r>
        <w:r w:rsidRPr="00FE5935">
          <w:rPr>
            <w:rFonts w:ascii="Times New Roman" w:hAnsi="Times New Roman" w:cs="Times New Roman"/>
          </w:rPr>
          <w:instrText>PAGE   \* MERGEFORMAT</w:instrText>
        </w:r>
        <w:r w:rsidRPr="00FE5935">
          <w:rPr>
            <w:rFonts w:ascii="Times New Roman" w:hAnsi="Times New Roman" w:cs="Times New Roman"/>
          </w:rPr>
          <w:fldChar w:fldCharType="separate"/>
        </w:r>
        <w:r w:rsidRPr="00FE5935">
          <w:rPr>
            <w:rFonts w:ascii="Times New Roman" w:hAnsi="Times New Roman" w:cs="Times New Roman"/>
            <w:lang w:val="lt-LT"/>
          </w:rPr>
          <w:t>2</w:t>
        </w:r>
        <w:r w:rsidRPr="00FE5935">
          <w:rPr>
            <w:rFonts w:ascii="Times New Roman" w:hAnsi="Times New Roman" w:cs="Times New Roman"/>
          </w:rPr>
          <w:fldChar w:fldCharType="end"/>
        </w:r>
      </w:p>
    </w:sdtContent>
  </w:sdt>
  <w:p w14:paraId="54DB8B51" w14:textId="77777777" w:rsidR="00CD10ED" w:rsidRDefault="00CD10E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0DDC0" w14:textId="698601E5" w:rsidR="00CD10ED" w:rsidRPr="00BE30A3" w:rsidRDefault="00957A1F" w:rsidP="00BE30A3">
    <w:pPr>
      <w:jc w:val="right"/>
      <w:rPr>
        <w:rFonts w:ascii="Times New Roman" w:hAnsi="Times New Roman" w:cs="Times New Roman"/>
        <w:lang w:val="pt-BR"/>
      </w:rPr>
    </w:pPr>
    <w:r>
      <w:rPr>
        <w:rFonts w:ascii="Times New Roman" w:hAnsi="Times New Roman" w:cs="Times New Roman"/>
        <w:lang w:val="pt-BR"/>
      </w:rPr>
      <w:t xml:space="preserve">Pirkimo sąlygų 2 </w:t>
    </w:r>
    <w:r w:rsidR="00CD10ED" w:rsidRPr="00BE30A3">
      <w:rPr>
        <w:rFonts w:ascii="Times New Roman" w:hAnsi="Times New Roman" w:cs="Times New Roman"/>
        <w:lang w:val="pt-BR"/>
      </w:rPr>
      <w:t>priedas „</w:t>
    </w:r>
    <w:r w:rsidR="00CD10ED">
      <w:rPr>
        <w:rFonts w:ascii="Times New Roman" w:hAnsi="Times New Roman" w:cs="Times New Roman"/>
        <w:lang w:val="pt-BR"/>
      </w:rPr>
      <w:t>Techninė specifikacija</w:t>
    </w:r>
    <w:r w:rsidR="00CD10ED" w:rsidRPr="00BE30A3">
      <w:rPr>
        <w:rFonts w:ascii="Times New Roman" w:hAnsi="Times New Roman" w:cs="Times New Roman"/>
        <w:lang w:val="pt-BR"/>
      </w:rPr>
      <w:t>“</w:t>
    </w:r>
  </w:p>
  <w:p w14:paraId="0E77D928" w14:textId="77777777" w:rsidR="00CD10ED" w:rsidRPr="00BE30A3" w:rsidRDefault="00CD10ED" w:rsidP="00BE30A3">
    <w:pPr>
      <w:pStyle w:val="Antrats"/>
      <w:jc w:val="right"/>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4785"/>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D5284"/>
    <w:multiLevelType w:val="hybridMultilevel"/>
    <w:tmpl w:val="184C87DA"/>
    <w:lvl w:ilvl="0" w:tplc="FFFFFFFF">
      <w:start w:val="1"/>
      <w:numFmt w:val="decimal"/>
      <w:lvlText w:val="%1."/>
      <w:lvlJc w:val="left"/>
      <w:pPr>
        <w:ind w:left="366" w:hanging="360"/>
      </w:pPr>
      <w:rPr>
        <w:rFonts w:hint="default"/>
      </w:rPr>
    </w:lvl>
    <w:lvl w:ilvl="1" w:tplc="FFFFFFFF" w:tentative="1">
      <w:start w:val="1"/>
      <w:numFmt w:val="lowerLetter"/>
      <w:lvlText w:val="%2."/>
      <w:lvlJc w:val="left"/>
      <w:pPr>
        <w:ind w:left="1086" w:hanging="360"/>
      </w:pPr>
    </w:lvl>
    <w:lvl w:ilvl="2" w:tplc="FFFFFFFF" w:tentative="1">
      <w:start w:val="1"/>
      <w:numFmt w:val="lowerRoman"/>
      <w:lvlText w:val="%3."/>
      <w:lvlJc w:val="right"/>
      <w:pPr>
        <w:ind w:left="1806" w:hanging="180"/>
      </w:pPr>
    </w:lvl>
    <w:lvl w:ilvl="3" w:tplc="FFFFFFFF" w:tentative="1">
      <w:start w:val="1"/>
      <w:numFmt w:val="decimal"/>
      <w:lvlText w:val="%4."/>
      <w:lvlJc w:val="left"/>
      <w:pPr>
        <w:ind w:left="2526" w:hanging="360"/>
      </w:pPr>
    </w:lvl>
    <w:lvl w:ilvl="4" w:tplc="FFFFFFFF" w:tentative="1">
      <w:start w:val="1"/>
      <w:numFmt w:val="lowerLetter"/>
      <w:lvlText w:val="%5."/>
      <w:lvlJc w:val="left"/>
      <w:pPr>
        <w:ind w:left="3246" w:hanging="360"/>
      </w:pPr>
    </w:lvl>
    <w:lvl w:ilvl="5" w:tplc="FFFFFFFF" w:tentative="1">
      <w:start w:val="1"/>
      <w:numFmt w:val="lowerRoman"/>
      <w:lvlText w:val="%6."/>
      <w:lvlJc w:val="right"/>
      <w:pPr>
        <w:ind w:left="3966" w:hanging="180"/>
      </w:pPr>
    </w:lvl>
    <w:lvl w:ilvl="6" w:tplc="FFFFFFFF" w:tentative="1">
      <w:start w:val="1"/>
      <w:numFmt w:val="decimal"/>
      <w:lvlText w:val="%7."/>
      <w:lvlJc w:val="left"/>
      <w:pPr>
        <w:ind w:left="4686" w:hanging="360"/>
      </w:pPr>
    </w:lvl>
    <w:lvl w:ilvl="7" w:tplc="FFFFFFFF" w:tentative="1">
      <w:start w:val="1"/>
      <w:numFmt w:val="lowerLetter"/>
      <w:lvlText w:val="%8."/>
      <w:lvlJc w:val="left"/>
      <w:pPr>
        <w:ind w:left="5406" w:hanging="360"/>
      </w:pPr>
    </w:lvl>
    <w:lvl w:ilvl="8" w:tplc="FFFFFFFF" w:tentative="1">
      <w:start w:val="1"/>
      <w:numFmt w:val="lowerRoman"/>
      <w:lvlText w:val="%9."/>
      <w:lvlJc w:val="right"/>
      <w:pPr>
        <w:ind w:left="6126" w:hanging="180"/>
      </w:pPr>
    </w:lvl>
  </w:abstractNum>
  <w:abstractNum w:abstractNumId="2" w15:restartNumberingAfterBreak="0">
    <w:nsid w:val="012F15B5"/>
    <w:multiLevelType w:val="multilevel"/>
    <w:tmpl w:val="FAAC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EC6F80"/>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644"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238452D"/>
    <w:multiLevelType w:val="multilevel"/>
    <w:tmpl w:val="187A6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6057C2"/>
    <w:multiLevelType w:val="hybridMultilevel"/>
    <w:tmpl w:val="2332B1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35B6FC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9B5DDA"/>
    <w:multiLevelType w:val="hybridMultilevel"/>
    <w:tmpl w:val="7A2ECB14"/>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53864A5"/>
    <w:multiLevelType w:val="hybridMultilevel"/>
    <w:tmpl w:val="26BEBF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57168B8"/>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E34F7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7E87623"/>
    <w:multiLevelType w:val="hybridMultilevel"/>
    <w:tmpl w:val="56C88D88"/>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81C3B3A"/>
    <w:multiLevelType w:val="hybridMultilevel"/>
    <w:tmpl w:val="D31C8F4C"/>
    <w:lvl w:ilvl="0" w:tplc="04270001">
      <w:start w:val="1"/>
      <w:numFmt w:val="bullet"/>
      <w:lvlText w:val=""/>
      <w:lvlJc w:val="left"/>
      <w:pPr>
        <w:ind w:left="502" w:hanging="360"/>
      </w:pPr>
      <w:rPr>
        <w:rFonts w:ascii="Symbol" w:hAnsi="Symbol"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13" w15:restartNumberingAfterBreak="0">
    <w:nsid w:val="082F236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96213A3"/>
    <w:multiLevelType w:val="hybridMultilevel"/>
    <w:tmpl w:val="7EE6AD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B782A35"/>
    <w:multiLevelType w:val="multilevel"/>
    <w:tmpl w:val="8304B8B6"/>
    <w:lvl w:ilvl="0">
      <w:start w:val="1"/>
      <w:numFmt w:val="decimal"/>
      <w:lvlText w:val="%1."/>
      <w:lvlJc w:val="left"/>
      <w:pPr>
        <w:ind w:left="644"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0BB8552E"/>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C4C75CD"/>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4D56E7"/>
    <w:multiLevelType w:val="multilevel"/>
    <w:tmpl w:val="ECC00070"/>
    <w:lvl w:ilvl="0">
      <w:start w:val="1"/>
      <w:numFmt w:val="decimal"/>
      <w:lvlText w:val="%1."/>
      <w:lvlJc w:val="left"/>
      <w:pPr>
        <w:ind w:left="360" w:hanging="360"/>
      </w:pPr>
      <w:rPr>
        <w:b/>
        <w:bCs/>
      </w:rPr>
    </w:lvl>
    <w:lvl w:ilvl="1">
      <w:start w:val="1"/>
      <w:numFmt w:val="decimal"/>
      <w:isLgl/>
      <w:lvlText w:val="%1.%2"/>
      <w:lvlJc w:val="left"/>
      <w:pPr>
        <w:ind w:left="928" w:hanging="360"/>
      </w:pPr>
      <w:rPr>
        <w:rFonts w:hint="default"/>
        <w:b w:val="0"/>
        <w:bCs w:val="0"/>
      </w:rPr>
    </w:lvl>
    <w:lvl w:ilvl="2">
      <w:start w:val="1"/>
      <w:numFmt w:val="decimal"/>
      <w:isLgl/>
      <w:lvlText w:val="%1.%2.%3"/>
      <w:lvlJc w:val="left"/>
      <w:pPr>
        <w:ind w:left="796" w:hanging="720"/>
      </w:pPr>
      <w:rPr>
        <w:rFonts w:hint="default"/>
      </w:rPr>
    </w:lvl>
    <w:lvl w:ilvl="3">
      <w:start w:val="1"/>
      <w:numFmt w:val="decimal"/>
      <w:isLgl/>
      <w:lvlText w:val="%1.%2.%3.%4"/>
      <w:lvlJc w:val="left"/>
      <w:pPr>
        <w:ind w:left="796" w:hanging="720"/>
      </w:pPr>
      <w:rPr>
        <w:rFonts w:hint="default"/>
      </w:rPr>
    </w:lvl>
    <w:lvl w:ilvl="4">
      <w:start w:val="1"/>
      <w:numFmt w:val="decimal"/>
      <w:isLgl/>
      <w:lvlText w:val="%1.%2.%3.%4.%5"/>
      <w:lvlJc w:val="left"/>
      <w:pPr>
        <w:ind w:left="1156" w:hanging="1080"/>
      </w:pPr>
      <w:rPr>
        <w:rFonts w:hint="default"/>
      </w:rPr>
    </w:lvl>
    <w:lvl w:ilvl="5">
      <w:start w:val="1"/>
      <w:numFmt w:val="decimal"/>
      <w:isLgl/>
      <w:lvlText w:val="%1.%2.%3.%4.%5.%6"/>
      <w:lvlJc w:val="left"/>
      <w:pPr>
        <w:ind w:left="1156" w:hanging="1080"/>
      </w:pPr>
      <w:rPr>
        <w:rFonts w:hint="default"/>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19" w15:restartNumberingAfterBreak="0">
    <w:nsid w:val="0E80784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EDB15A4"/>
    <w:multiLevelType w:val="multilevel"/>
    <w:tmpl w:val="F8382B04"/>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Times New Roman" w:hAnsi="Times New Roman" w:cs="Times New Roman" w:hint="default"/>
        <w:b w:val="0"/>
        <w:color w:val="auto"/>
        <w:sz w:val="24"/>
        <w:szCs w:val="24"/>
      </w:rPr>
    </w:lvl>
    <w:lvl w:ilvl="2">
      <w:start w:val="1"/>
      <w:numFmt w:val="decimal"/>
      <w:lvlText w:val="%1.%2.%3."/>
      <w:lvlJc w:val="left"/>
      <w:pPr>
        <w:ind w:left="2847" w:hanging="720"/>
      </w:pPr>
      <w:rPr>
        <w:rFonts w:ascii="Times New Roman" w:hAnsi="Times New Roman" w:cs="Times New Roman" w:hint="default"/>
        <w:b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0220D8E"/>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11E5E52"/>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3497F33"/>
    <w:multiLevelType w:val="hybridMultilevel"/>
    <w:tmpl w:val="2B00F36A"/>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3740E88"/>
    <w:multiLevelType w:val="hybridMultilevel"/>
    <w:tmpl w:val="6ACED852"/>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3D87538"/>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4400903"/>
    <w:multiLevelType w:val="hybridMultilevel"/>
    <w:tmpl w:val="3C3641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44A1E78"/>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14F11914"/>
    <w:multiLevelType w:val="hybridMultilevel"/>
    <w:tmpl w:val="80444E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1531384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5AB04FD"/>
    <w:multiLevelType w:val="hybridMultilevel"/>
    <w:tmpl w:val="8D660B9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70019">
      <w:start w:val="1"/>
      <w:numFmt w:val="lowerLetter"/>
      <w:lvlText w:val="%3."/>
      <w:lvlJc w:val="left"/>
      <w:pPr>
        <w:ind w:left="1052"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7D325B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87323A5"/>
    <w:multiLevelType w:val="multilevel"/>
    <w:tmpl w:val="5DB4438C"/>
    <w:lvl w:ilvl="0">
      <w:start w:val="1"/>
      <w:numFmt w:val="decimal"/>
      <w:lvlText w:val="%1."/>
      <w:lvlJc w:val="left"/>
      <w:pPr>
        <w:ind w:left="1440" w:hanging="360"/>
      </w:pPr>
    </w:lvl>
    <w:lvl w:ilvl="1">
      <w:start w:val="1"/>
      <w:numFmt w:val="decimal"/>
      <w:lvlText w:val="%2."/>
      <w:lvlJc w:val="left"/>
      <w:pPr>
        <w:ind w:left="858" w:hanging="432"/>
      </w:pPr>
      <w:rPr>
        <w:rFonts w:ascii="Tahoma" w:hAnsi="Tahoma" w:hint="default"/>
      </w:r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33" w15:restartNumberingAfterBreak="0">
    <w:nsid w:val="18B92915"/>
    <w:multiLevelType w:val="hybridMultilevel"/>
    <w:tmpl w:val="AB9066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9191617"/>
    <w:multiLevelType w:val="hybridMultilevel"/>
    <w:tmpl w:val="184C87D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9A15F6D"/>
    <w:multiLevelType w:val="hybridMultilevel"/>
    <w:tmpl w:val="82B4CF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AE86A37"/>
    <w:multiLevelType w:val="hybridMultilevel"/>
    <w:tmpl w:val="3136486A"/>
    <w:lvl w:ilvl="0" w:tplc="0427000F">
      <w:start w:val="1"/>
      <w:numFmt w:val="decimal"/>
      <w:lvlText w:val="%1."/>
      <w:lvlJc w:val="left"/>
      <w:pPr>
        <w:ind w:left="720" w:hanging="360"/>
      </w:pPr>
      <w:rPr>
        <w:rFonts w:hint="default"/>
      </w:rPr>
    </w:lvl>
    <w:lvl w:ilvl="1" w:tplc="04270019">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1B0D077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B0F537A"/>
    <w:multiLevelType w:val="hybridMultilevel"/>
    <w:tmpl w:val="E1589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1B3749F8"/>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B9434AB"/>
    <w:multiLevelType w:val="hybridMultilevel"/>
    <w:tmpl w:val="7F28B3F2"/>
    <w:lvl w:ilvl="0" w:tplc="FFFFFFFF">
      <w:start w:val="1"/>
      <w:numFmt w:val="lowerLetter"/>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1BD56088"/>
    <w:multiLevelType w:val="hybridMultilevel"/>
    <w:tmpl w:val="9CAAC4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1CA526DA"/>
    <w:multiLevelType w:val="hybridMultilevel"/>
    <w:tmpl w:val="B6649198"/>
    <w:lvl w:ilvl="0" w:tplc="58B47FDC">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3" w15:restartNumberingAfterBreak="0">
    <w:nsid w:val="1D310C8B"/>
    <w:multiLevelType w:val="hybridMultilevel"/>
    <w:tmpl w:val="B28E5E0E"/>
    <w:lvl w:ilvl="0" w:tplc="4A9A7FD0">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4" w15:restartNumberingAfterBreak="0">
    <w:nsid w:val="1F5F3268"/>
    <w:multiLevelType w:val="multilevel"/>
    <w:tmpl w:val="EA8A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1FB93C9C"/>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21F32B3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25955D0"/>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2D16EBA"/>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23897407"/>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25E86B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6D742F2"/>
    <w:multiLevelType w:val="hybridMultilevel"/>
    <w:tmpl w:val="A8EE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7A6357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7D00D18"/>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28563036"/>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2CCE269E"/>
    <w:multiLevelType w:val="multilevel"/>
    <w:tmpl w:val="8D0A2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2DCE688F"/>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E873FD3"/>
    <w:multiLevelType w:val="multilevel"/>
    <w:tmpl w:val="9EAA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2EA53E4B"/>
    <w:multiLevelType w:val="hybridMultilevel"/>
    <w:tmpl w:val="78642896"/>
    <w:lvl w:ilvl="0" w:tplc="1002757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9" w15:restartNumberingAfterBreak="0">
    <w:nsid w:val="2EE30057"/>
    <w:multiLevelType w:val="multilevel"/>
    <w:tmpl w:val="7C04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10A1893"/>
    <w:multiLevelType w:val="multilevel"/>
    <w:tmpl w:val="05060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22A3D84"/>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32A64F8D"/>
    <w:multiLevelType w:val="multilevel"/>
    <w:tmpl w:val="F06031B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3" w15:restartNumberingAfterBreak="0">
    <w:nsid w:val="352F17F8"/>
    <w:multiLevelType w:val="multilevel"/>
    <w:tmpl w:val="59129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54C68D1"/>
    <w:multiLevelType w:val="hybridMultilevel"/>
    <w:tmpl w:val="968AB662"/>
    <w:lvl w:ilvl="0" w:tplc="0427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360C2629"/>
    <w:multiLevelType w:val="multilevel"/>
    <w:tmpl w:val="42622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6B91619"/>
    <w:multiLevelType w:val="multilevel"/>
    <w:tmpl w:val="8D2C5AC2"/>
    <w:styleLink w:val="Style1"/>
    <w:lvl w:ilvl="0">
      <w:start w:val="4"/>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3AF760C5"/>
    <w:multiLevelType w:val="hybridMultilevel"/>
    <w:tmpl w:val="4274C580"/>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3B2236CD"/>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B2B19A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3BD87C5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3C764DB3"/>
    <w:multiLevelType w:val="multilevel"/>
    <w:tmpl w:val="3F54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3C7F2266"/>
    <w:multiLevelType w:val="multilevel"/>
    <w:tmpl w:val="9402A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D081CD6"/>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3E6E4844"/>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3E946759"/>
    <w:multiLevelType w:val="hybridMultilevel"/>
    <w:tmpl w:val="2B42E23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6" w15:restartNumberingAfterBreak="0">
    <w:nsid w:val="3FAC66DD"/>
    <w:multiLevelType w:val="hybridMultilevel"/>
    <w:tmpl w:val="41D85C70"/>
    <w:lvl w:ilvl="0" w:tplc="9DBA6610">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048397E"/>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408A38CE"/>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0F95B1F"/>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416C1B4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41CB4B6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2092066"/>
    <w:multiLevelType w:val="hybridMultilevel"/>
    <w:tmpl w:val="2332B10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43140F6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431B3556"/>
    <w:multiLevelType w:val="hybridMultilevel"/>
    <w:tmpl w:val="B21A41B4"/>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4355689A"/>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43FF617B"/>
    <w:multiLevelType w:val="hybridMultilevel"/>
    <w:tmpl w:val="FCB6973E"/>
    <w:lvl w:ilvl="0" w:tplc="FFFFFFFF">
      <w:start w:val="1"/>
      <w:numFmt w:val="lowerLetter"/>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442A4EBB"/>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88" w15:restartNumberingAfterBreak="0">
    <w:nsid w:val="474435C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486344AD"/>
    <w:multiLevelType w:val="multilevel"/>
    <w:tmpl w:val="CF2E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48714FD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492E4014"/>
    <w:multiLevelType w:val="hybridMultilevel"/>
    <w:tmpl w:val="F22059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9B737F3"/>
    <w:multiLevelType w:val="multilevel"/>
    <w:tmpl w:val="4F10A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49D76FB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4BA66253"/>
    <w:multiLevelType w:val="multilevel"/>
    <w:tmpl w:val="80468BF2"/>
    <w:lvl w:ilvl="0">
      <w:start w:val="1"/>
      <w:numFmt w:val="decimal"/>
      <w:lvlText w:val="%1."/>
      <w:lvlJc w:val="left"/>
      <w:pPr>
        <w:ind w:left="644" w:hanging="360"/>
      </w:pPr>
      <w:rPr>
        <w:b w:val="0"/>
        <w:bCs w:val="0"/>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5" w15:restartNumberingAfterBreak="0">
    <w:nsid w:val="4C0C3C69"/>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4C860900"/>
    <w:multiLevelType w:val="hybridMultilevel"/>
    <w:tmpl w:val="B0123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4E530A8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4E8E5AFC"/>
    <w:multiLevelType w:val="hybridMultilevel"/>
    <w:tmpl w:val="26BEBF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9" w15:restartNumberingAfterBreak="0">
    <w:nsid w:val="500B749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501F7737"/>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15:restartNumberingAfterBreak="0">
    <w:nsid w:val="51185A4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51EC247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51FF62B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549A5D6B"/>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55D803D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55F01D42"/>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5655439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57DE2435"/>
    <w:multiLevelType w:val="hybridMultilevel"/>
    <w:tmpl w:val="F306F81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9" w15:restartNumberingAfterBreak="0">
    <w:nsid w:val="582D74DA"/>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587A1361"/>
    <w:multiLevelType w:val="hybridMultilevel"/>
    <w:tmpl w:val="400C845E"/>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58CA757E"/>
    <w:multiLevelType w:val="hybridMultilevel"/>
    <w:tmpl w:val="E15893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593A81BC">
      <w:start w:val="8"/>
      <w:numFmt w:val="bullet"/>
      <w:lvlText w:val="-"/>
      <w:lvlJc w:val="left"/>
      <w:pPr>
        <w:ind w:left="2340" w:hanging="360"/>
      </w:pPr>
      <w:rPr>
        <w:rFonts w:ascii="Times New Roman" w:eastAsiaTheme="minorHAnsi" w:hAnsi="Times New Roman" w:cs="Times New Roman" w:hint="default"/>
        <w:color w:val="000000"/>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58F16078"/>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5BF933CF"/>
    <w:multiLevelType w:val="hybridMultilevel"/>
    <w:tmpl w:val="EF2875CC"/>
    <w:lvl w:ilvl="0" w:tplc="04270019">
      <w:start w:val="1"/>
      <w:numFmt w:val="lowerLetter"/>
      <w:lvlText w:val="%1."/>
      <w:lvlJc w:val="left"/>
      <w:pPr>
        <w:ind w:left="1052" w:hanging="360"/>
      </w:pPr>
      <w:rPr>
        <w:rFonts w:hint="default"/>
      </w:rPr>
    </w:lvl>
    <w:lvl w:ilvl="1" w:tplc="FFFFFFFF" w:tentative="1">
      <w:start w:val="1"/>
      <w:numFmt w:val="lowerLetter"/>
      <w:lvlText w:val="%2."/>
      <w:lvlJc w:val="left"/>
      <w:pPr>
        <w:ind w:left="1772" w:hanging="360"/>
      </w:pPr>
    </w:lvl>
    <w:lvl w:ilvl="2" w:tplc="FFFFFFFF" w:tentative="1">
      <w:start w:val="1"/>
      <w:numFmt w:val="lowerRoman"/>
      <w:lvlText w:val="%3."/>
      <w:lvlJc w:val="right"/>
      <w:pPr>
        <w:ind w:left="2492" w:hanging="180"/>
      </w:pPr>
    </w:lvl>
    <w:lvl w:ilvl="3" w:tplc="FFFFFFFF" w:tentative="1">
      <w:start w:val="1"/>
      <w:numFmt w:val="decimal"/>
      <w:lvlText w:val="%4."/>
      <w:lvlJc w:val="left"/>
      <w:pPr>
        <w:ind w:left="3212" w:hanging="360"/>
      </w:pPr>
    </w:lvl>
    <w:lvl w:ilvl="4" w:tplc="FFFFFFFF" w:tentative="1">
      <w:start w:val="1"/>
      <w:numFmt w:val="lowerLetter"/>
      <w:lvlText w:val="%5."/>
      <w:lvlJc w:val="left"/>
      <w:pPr>
        <w:ind w:left="3932" w:hanging="360"/>
      </w:pPr>
    </w:lvl>
    <w:lvl w:ilvl="5" w:tplc="FFFFFFFF" w:tentative="1">
      <w:start w:val="1"/>
      <w:numFmt w:val="lowerRoman"/>
      <w:lvlText w:val="%6."/>
      <w:lvlJc w:val="right"/>
      <w:pPr>
        <w:ind w:left="4652" w:hanging="180"/>
      </w:pPr>
    </w:lvl>
    <w:lvl w:ilvl="6" w:tplc="FFFFFFFF" w:tentative="1">
      <w:start w:val="1"/>
      <w:numFmt w:val="decimal"/>
      <w:lvlText w:val="%7."/>
      <w:lvlJc w:val="left"/>
      <w:pPr>
        <w:ind w:left="5372" w:hanging="360"/>
      </w:pPr>
    </w:lvl>
    <w:lvl w:ilvl="7" w:tplc="FFFFFFFF" w:tentative="1">
      <w:start w:val="1"/>
      <w:numFmt w:val="lowerLetter"/>
      <w:lvlText w:val="%8."/>
      <w:lvlJc w:val="left"/>
      <w:pPr>
        <w:ind w:left="6092" w:hanging="360"/>
      </w:pPr>
    </w:lvl>
    <w:lvl w:ilvl="8" w:tplc="FFFFFFFF" w:tentative="1">
      <w:start w:val="1"/>
      <w:numFmt w:val="lowerRoman"/>
      <w:lvlText w:val="%9."/>
      <w:lvlJc w:val="right"/>
      <w:pPr>
        <w:ind w:left="6812" w:hanging="180"/>
      </w:pPr>
    </w:lvl>
  </w:abstractNum>
  <w:abstractNum w:abstractNumId="114" w15:restartNumberingAfterBreak="0">
    <w:nsid w:val="5BFF1D65"/>
    <w:multiLevelType w:val="multilevel"/>
    <w:tmpl w:val="A00A3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5C741864"/>
    <w:multiLevelType w:val="hybridMultilevel"/>
    <w:tmpl w:val="2B00F3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CBA0BD1"/>
    <w:multiLevelType w:val="hybridMultilevel"/>
    <w:tmpl w:val="000AD514"/>
    <w:lvl w:ilvl="0" w:tplc="593A81BC">
      <w:start w:val="8"/>
      <w:numFmt w:val="bullet"/>
      <w:lvlText w:val="-"/>
      <w:lvlJc w:val="left"/>
      <w:pPr>
        <w:ind w:left="720" w:hanging="360"/>
      </w:pPr>
      <w:rPr>
        <w:rFonts w:ascii="Times New Roman" w:eastAsiaTheme="minorHAnsi"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7" w15:restartNumberingAfterBreak="0">
    <w:nsid w:val="5CC53AF8"/>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5CE33A26"/>
    <w:multiLevelType w:val="multilevel"/>
    <w:tmpl w:val="19B49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5CFF6C8E"/>
    <w:multiLevelType w:val="hybridMultilevel"/>
    <w:tmpl w:val="B1D4C4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0" w15:restartNumberingAfterBreak="0">
    <w:nsid w:val="5DA6702D"/>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5E33048C"/>
    <w:multiLevelType w:val="multilevel"/>
    <w:tmpl w:val="F8382B04"/>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Times New Roman" w:hAnsi="Times New Roman" w:cs="Times New Roman" w:hint="default"/>
        <w:b w:val="0"/>
        <w:color w:val="auto"/>
        <w:sz w:val="24"/>
        <w:szCs w:val="24"/>
      </w:rPr>
    </w:lvl>
    <w:lvl w:ilvl="2">
      <w:start w:val="1"/>
      <w:numFmt w:val="decimal"/>
      <w:lvlText w:val="%1.%2.%3."/>
      <w:lvlJc w:val="left"/>
      <w:pPr>
        <w:ind w:left="5399" w:hanging="720"/>
      </w:pPr>
      <w:rPr>
        <w:rFonts w:ascii="Times New Roman" w:hAnsi="Times New Roman" w:cs="Times New Roman" w:hint="default"/>
        <w:b w:val="0"/>
        <w:color w:val="auto"/>
        <w:sz w:val="24"/>
        <w:szCs w:val="24"/>
      </w:rPr>
    </w:lvl>
    <w:lvl w:ilvl="3">
      <w:start w:val="1"/>
      <w:numFmt w:val="decimal"/>
      <w:isLgl/>
      <w:lvlText w:val="%1.%2.%3.%4."/>
      <w:lvlJc w:val="left"/>
      <w:pPr>
        <w:ind w:left="242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2" w15:restartNumberingAfterBreak="0">
    <w:nsid w:val="5E785E12"/>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3" w15:restartNumberingAfterBreak="0">
    <w:nsid w:val="5F150301"/>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5F41020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5F522AA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5F63218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5FC3123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6076589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611E752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61357EC4"/>
    <w:multiLevelType w:val="hybridMultilevel"/>
    <w:tmpl w:val="E1589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61746F6D"/>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2" w15:restartNumberingAfterBreak="0">
    <w:nsid w:val="62867C17"/>
    <w:multiLevelType w:val="hybridMultilevel"/>
    <w:tmpl w:val="B462866A"/>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63200224"/>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34" w15:restartNumberingAfterBreak="0">
    <w:nsid w:val="643E67AC"/>
    <w:multiLevelType w:val="hybridMultilevel"/>
    <w:tmpl w:val="EED29E38"/>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4735A48"/>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665F1D29"/>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66BE49E1"/>
    <w:multiLevelType w:val="multilevel"/>
    <w:tmpl w:val="097E9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6740505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68706F0D"/>
    <w:multiLevelType w:val="hybridMultilevel"/>
    <w:tmpl w:val="26BEBF1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0"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1.%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1" w15:restartNumberingAfterBreak="0">
    <w:nsid w:val="6B0E3D43"/>
    <w:multiLevelType w:val="hybridMultilevel"/>
    <w:tmpl w:val="05CCA278"/>
    <w:lvl w:ilvl="0" w:tplc="3AD67D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42" w15:restartNumberingAfterBreak="0">
    <w:nsid w:val="6BFB4069"/>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6D6A3F39"/>
    <w:multiLevelType w:val="hybridMultilevel"/>
    <w:tmpl w:val="3136486A"/>
    <w:lvl w:ilvl="0" w:tplc="FFFFFFFF">
      <w:start w:val="1"/>
      <w:numFmt w:val="decimal"/>
      <w:lvlText w:val="%1."/>
      <w:lvlJc w:val="left"/>
      <w:pPr>
        <w:ind w:left="720" w:hanging="360"/>
      </w:pPr>
      <w:rPr>
        <w:rFonts w:hint="default"/>
      </w:rPr>
    </w:lvl>
    <w:lvl w:ilvl="1" w:tplc="FFFFFFFF">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6DDC50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15:restartNumberingAfterBreak="0">
    <w:nsid w:val="6E310ACA"/>
    <w:multiLevelType w:val="multilevel"/>
    <w:tmpl w:val="C04845AC"/>
    <w:lvl w:ilvl="0">
      <w:start w:val="1"/>
      <w:numFmt w:val="decimal"/>
      <w:lvlText w:val="%1."/>
      <w:lvlJc w:val="left"/>
      <w:pPr>
        <w:ind w:left="720" w:hanging="360"/>
      </w:pPr>
    </w:lvl>
    <w:lvl w:ilvl="1">
      <w:start w:val="1"/>
      <w:numFmt w:val="decimal"/>
      <w:isLgl/>
      <w:lvlText w:val="%1.%2."/>
      <w:lvlJc w:val="left"/>
      <w:pPr>
        <w:ind w:left="1440" w:hanging="360"/>
      </w:pPr>
      <w:rPr>
        <w:rFonts w:hint="default"/>
        <w:b w:val="0"/>
        <w:bCs w:val="0"/>
        <w:color w:val="auto"/>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46" w15:restartNumberingAfterBreak="0">
    <w:nsid w:val="6E686567"/>
    <w:multiLevelType w:val="multilevel"/>
    <w:tmpl w:val="F692063C"/>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eastAsia="Calibri" w:hint="default"/>
      </w:rPr>
    </w:lvl>
    <w:lvl w:ilvl="2">
      <w:start w:val="1"/>
      <w:numFmt w:val="decimal"/>
      <w:isLgl/>
      <w:lvlText w:val="%1.%2.%3."/>
      <w:lvlJc w:val="left"/>
      <w:pPr>
        <w:ind w:left="15670" w:hanging="720"/>
      </w:pPr>
      <w:rPr>
        <w:rFonts w:eastAsia="Calibri" w:hint="default"/>
      </w:rPr>
    </w:lvl>
    <w:lvl w:ilvl="3">
      <w:start w:val="1"/>
      <w:numFmt w:val="decimal"/>
      <w:isLgl/>
      <w:lvlText w:val="%1.%2.%3.%4."/>
      <w:lvlJc w:val="left"/>
      <w:pPr>
        <w:ind w:left="22965" w:hanging="720"/>
      </w:pPr>
      <w:rPr>
        <w:rFonts w:eastAsia="Calibri" w:hint="default"/>
      </w:rPr>
    </w:lvl>
    <w:lvl w:ilvl="4">
      <w:start w:val="1"/>
      <w:numFmt w:val="decimal"/>
      <w:isLgl/>
      <w:lvlText w:val="%1.%2.%3.%4.%5."/>
      <w:lvlJc w:val="left"/>
      <w:pPr>
        <w:ind w:left="30620" w:hanging="1080"/>
      </w:pPr>
      <w:rPr>
        <w:rFonts w:eastAsia="Calibri" w:hint="default"/>
      </w:rPr>
    </w:lvl>
    <w:lvl w:ilvl="5">
      <w:start w:val="1"/>
      <w:numFmt w:val="decimal"/>
      <w:isLgl/>
      <w:lvlText w:val="%1.%2.%3.%4.%5.%6."/>
      <w:lvlJc w:val="left"/>
      <w:pPr>
        <w:ind w:left="-27621" w:hanging="1080"/>
      </w:pPr>
      <w:rPr>
        <w:rFonts w:eastAsia="Calibri" w:hint="default"/>
      </w:rPr>
    </w:lvl>
    <w:lvl w:ilvl="6">
      <w:start w:val="1"/>
      <w:numFmt w:val="decimal"/>
      <w:isLgl/>
      <w:lvlText w:val="%1.%2.%3.%4.%5.%6.%7."/>
      <w:lvlJc w:val="left"/>
      <w:pPr>
        <w:ind w:left="-19966" w:hanging="1440"/>
      </w:pPr>
      <w:rPr>
        <w:rFonts w:eastAsia="Calibri" w:hint="default"/>
      </w:rPr>
    </w:lvl>
    <w:lvl w:ilvl="7">
      <w:start w:val="1"/>
      <w:numFmt w:val="decimal"/>
      <w:isLgl/>
      <w:lvlText w:val="%1.%2.%3.%4.%5.%6.%7.%8."/>
      <w:lvlJc w:val="left"/>
      <w:pPr>
        <w:ind w:left="-12671" w:hanging="1440"/>
      </w:pPr>
      <w:rPr>
        <w:rFonts w:eastAsia="Calibri" w:hint="default"/>
      </w:rPr>
    </w:lvl>
    <w:lvl w:ilvl="8">
      <w:start w:val="1"/>
      <w:numFmt w:val="decimal"/>
      <w:isLgl/>
      <w:lvlText w:val="%1.%2.%3.%4.%5.%6.%7.%8.%9."/>
      <w:lvlJc w:val="left"/>
      <w:pPr>
        <w:ind w:left="-5016" w:hanging="1800"/>
      </w:pPr>
      <w:rPr>
        <w:rFonts w:eastAsia="Calibri" w:hint="default"/>
      </w:rPr>
    </w:lvl>
  </w:abstractNum>
  <w:abstractNum w:abstractNumId="147" w15:restartNumberingAfterBreak="0">
    <w:nsid w:val="70DE3B9C"/>
    <w:multiLevelType w:val="hybridMultilevel"/>
    <w:tmpl w:val="9F4EE5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15:restartNumberingAfterBreak="0">
    <w:nsid w:val="71632C7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71E776DC"/>
    <w:multiLevelType w:val="hybridMultilevel"/>
    <w:tmpl w:val="05CCA278"/>
    <w:lvl w:ilvl="0" w:tplc="3AD67D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50" w15:restartNumberingAfterBreak="0">
    <w:nsid w:val="73F7090E"/>
    <w:multiLevelType w:val="multilevel"/>
    <w:tmpl w:val="09A8E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74036E92"/>
    <w:multiLevelType w:val="hybridMultilevel"/>
    <w:tmpl w:val="35BA68C2"/>
    <w:lvl w:ilvl="0" w:tplc="FFFFFFFF">
      <w:start w:val="1"/>
      <w:numFmt w:val="decimal"/>
      <w:lvlText w:val="%1."/>
      <w:lvlJc w:val="left"/>
      <w:pPr>
        <w:ind w:left="502" w:hanging="360"/>
      </w:pPr>
      <w:rPr>
        <w:rFonts w:ascii="Times New Roman" w:hAnsi="Times New Roman" w:cs="Times New Roman" w:hint="default"/>
        <w:sz w:val="24"/>
        <w:szCs w:val="24"/>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52" w15:restartNumberingAfterBreak="0">
    <w:nsid w:val="749F39EE"/>
    <w:multiLevelType w:val="hybridMultilevel"/>
    <w:tmpl w:val="82B4CF8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3" w15:restartNumberingAfterBreak="0">
    <w:nsid w:val="787A443C"/>
    <w:multiLevelType w:val="hybridMultilevel"/>
    <w:tmpl w:val="A2540518"/>
    <w:lvl w:ilvl="0" w:tplc="0427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4" w15:restartNumberingAfterBreak="0">
    <w:nsid w:val="789960B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790C268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7A887D27"/>
    <w:multiLevelType w:val="hybridMultilevel"/>
    <w:tmpl w:val="1E1430B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57" w15:restartNumberingAfterBreak="0">
    <w:nsid w:val="7B95451B"/>
    <w:multiLevelType w:val="hybridMultilevel"/>
    <w:tmpl w:val="82B4CF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7C076BCD"/>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9" w15:restartNumberingAfterBreak="0">
    <w:nsid w:val="7CE660E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0" w15:restartNumberingAfterBreak="0">
    <w:nsid w:val="7D207CB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15:restartNumberingAfterBreak="0">
    <w:nsid w:val="7E34606E"/>
    <w:multiLevelType w:val="hybridMultilevel"/>
    <w:tmpl w:val="6520EB18"/>
    <w:lvl w:ilvl="0" w:tplc="7E143E94">
      <w:start w:val="1"/>
      <w:numFmt w:val="bullet"/>
      <w:lvlText w:val=""/>
      <w:lvlJc w:val="left"/>
      <w:pPr>
        <w:ind w:left="1080" w:hanging="360"/>
      </w:pPr>
      <w:rPr>
        <w:rFonts w:ascii="Symbol" w:hAnsi="Symbol"/>
      </w:rPr>
    </w:lvl>
    <w:lvl w:ilvl="1" w:tplc="4606B4A0">
      <w:start w:val="1"/>
      <w:numFmt w:val="bullet"/>
      <w:lvlText w:val=""/>
      <w:lvlJc w:val="left"/>
      <w:pPr>
        <w:ind w:left="1080" w:hanging="360"/>
      </w:pPr>
      <w:rPr>
        <w:rFonts w:ascii="Symbol" w:hAnsi="Symbol"/>
      </w:rPr>
    </w:lvl>
    <w:lvl w:ilvl="2" w:tplc="EFDC59C6">
      <w:start w:val="1"/>
      <w:numFmt w:val="bullet"/>
      <w:lvlText w:val=""/>
      <w:lvlJc w:val="left"/>
      <w:pPr>
        <w:ind w:left="1080" w:hanging="360"/>
      </w:pPr>
      <w:rPr>
        <w:rFonts w:ascii="Symbol" w:hAnsi="Symbol"/>
      </w:rPr>
    </w:lvl>
    <w:lvl w:ilvl="3" w:tplc="60A28C8C">
      <w:start w:val="1"/>
      <w:numFmt w:val="bullet"/>
      <w:lvlText w:val=""/>
      <w:lvlJc w:val="left"/>
      <w:pPr>
        <w:ind w:left="1080" w:hanging="360"/>
      </w:pPr>
      <w:rPr>
        <w:rFonts w:ascii="Symbol" w:hAnsi="Symbol"/>
      </w:rPr>
    </w:lvl>
    <w:lvl w:ilvl="4" w:tplc="75D60B36">
      <w:start w:val="1"/>
      <w:numFmt w:val="bullet"/>
      <w:lvlText w:val=""/>
      <w:lvlJc w:val="left"/>
      <w:pPr>
        <w:ind w:left="1080" w:hanging="360"/>
      </w:pPr>
      <w:rPr>
        <w:rFonts w:ascii="Symbol" w:hAnsi="Symbol"/>
      </w:rPr>
    </w:lvl>
    <w:lvl w:ilvl="5" w:tplc="8E98DA54">
      <w:start w:val="1"/>
      <w:numFmt w:val="bullet"/>
      <w:lvlText w:val=""/>
      <w:lvlJc w:val="left"/>
      <w:pPr>
        <w:ind w:left="1080" w:hanging="360"/>
      </w:pPr>
      <w:rPr>
        <w:rFonts w:ascii="Symbol" w:hAnsi="Symbol"/>
      </w:rPr>
    </w:lvl>
    <w:lvl w:ilvl="6" w:tplc="7EF4DBB6">
      <w:start w:val="1"/>
      <w:numFmt w:val="bullet"/>
      <w:lvlText w:val=""/>
      <w:lvlJc w:val="left"/>
      <w:pPr>
        <w:ind w:left="1080" w:hanging="360"/>
      </w:pPr>
      <w:rPr>
        <w:rFonts w:ascii="Symbol" w:hAnsi="Symbol"/>
      </w:rPr>
    </w:lvl>
    <w:lvl w:ilvl="7" w:tplc="5126AF5A">
      <w:start w:val="1"/>
      <w:numFmt w:val="bullet"/>
      <w:lvlText w:val=""/>
      <w:lvlJc w:val="left"/>
      <w:pPr>
        <w:ind w:left="1080" w:hanging="360"/>
      </w:pPr>
      <w:rPr>
        <w:rFonts w:ascii="Symbol" w:hAnsi="Symbol"/>
      </w:rPr>
    </w:lvl>
    <w:lvl w:ilvl="8" w:tplc="AB08FA22">
      <w:start w:val="1"/>
      <w:numFmt w:val="bullet"/>
      <w:lvlText w:val=""/>
      <w:lvlJc w:val="left"/>
      <w:pPr>
        <w:ind w:left="1080" w:hanging="360"/>
      </w:pPr>
      <w:rPr>
        <w:rFonts w:ascii="Symbol" w:hAnsi="Symbol"/>
      </w:rPr>
    </w:lvl>
  </w:abstractNum>
  <w:abstractNum w:abstractNumId="162" w15:restartNumberingAfterBreak="0">
    <w:nsid w:val="7F2F7DE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3" w15:restartNumberingAfterBreak="0">
    <w:nsid w:val="7F925F2B"/>
    <w:multiLevelType w:val="multilevel"/>
    <w:tmpl w:val="709E0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07579379">
    <w:abstractNumId w:val="121"/>
  </w:num>
  <w:num w:numId="2" w16cid:durableId="431358809">
    <w:abstractNumId w:val="140"/>
  </w:num>
  <w:num w:numId="3" w16cid:durableId="250697874">
    <w:abstractNumId w:val="48"/>
  </w:num>
  <w:num w:numId="4" w16cid:durableId="8334486">
    <w:abstractNumId w:val="111"/>
  </w:num>
  <w:num w:numId="5" w16cid:durableId="1990010561">
    <w:abstractNumId w:val="58"/>
  </w:num>
  <w:num w:numId="6" w16cid:durableId="2111125979">
    <w:abstractNumId w:val="66"/>
  </w:num>
  <w:num w:numId="7" w16cid:durableId="2123381930">
    <w:abstractNumId w:val="91"/>
  </w:num>
  <w:num w:numId="8" w16cid:durableId="215241481">
    <w:abstractNumId w:val="96"/>
  </w:num>
  <w:num w:numId="9" w16cid:durableId="1255475317">
    <w:abstractNumId w:val="100"/>
  </w:num>
  <w:num w:numId="10" w16cid:durableId="1277057428">
    <w:abstractNumId w:val="19"/>
  </w:num>
  <w:num w:numId="11" w16cid:durableId="1209222098">
    <w:abstractNumId w:val="148"/>
  </w:num>
  <w:num w:numId="12" w16cid:durableId="953095816">
    <w:abstractNumId w:val="97"/>
  </w:num>
  <w:num w:numId="13" w16cid:durableId="707025471">
    <w:abstractNumId w:val="34"/>
  </w:num>
  <w:num w:numId="14" w16cid:durableId="2069067128">
    <w:abstractNumId w:val="31"/>
  </w:num>
  <w:num w:numId="15" w16cid:durableId="651642689">
    <w:abstractNumId w:val="74"/>
  </w:num>
  <w:num w:numId="16" w16cid:durableId="626350193">
    <w:abstractNumId w:val="61"/>
  </w:num>
  <w:num w:numId="17" w16cid:durableId="100759675">
    <w:abstractNumId w:val="37"/>
  </w:num>
  <w:num w:numId="18" w16cid:durableId="1444349484">
    <w:abstractNumId w:val="6"/>
  </w:num>
  <w:num w:numId="19" w16cid:durableId="212234713">
    <w:abstractNumId w:val="159"/>
  </w:num>
  <w:num w:numId="20" w16cid:durableId="16739667">
    <w:abstractNumId w:val="79"/>
  </w:num>
  <w:num w:numId="21" w16cid:durableId="1981109483">
    <w:abstractNumId w:val="70"/>
  </w:num>
  <w:num w:numId="22" w16cid:durableId="461383909">
    <w:abstractNumId w:val="50"/>
  </w:num>
  <w:num w:numId="23" w16cid:durableId="1122919422">
    <w:abstractNumId w:val="134"/>
  </w:num>
  <w:num w:numId="24" w16cid:durableId="625503336">
    <w:abstractNumId w:val="128"/>
  </w:num>
  <w:num w:numId="25" w16cid:durableId="476185502">
    <w:abstractNumId w:val="139"/>
  </w:num>
  <w:num w:numId="26" w16cid:durableId="268389544">
    <w:abstractNumId w:val="49"/>
  </w:num>
  <w:num w:numId="27" w16cid:durableId="1138574696">
    <w:abstractNumId w:val="133"/>
  </w:num>
  <w:num w:numId="28" w16cid:durableId="1813017275">
    <w:abstractNumId w:val="0"/>
  </w:num>
  <w:num w:numId="29" w16cid:durableId="1243024715">
    <w:abstractNumId w:val="47"/>
  </w:num>
  <w:num w:numId="30" w16cid:durableId="474224537">
    <w:abstractNumId w:val="88"/>
  </w:num>
  <w:num w:numId="31" w16cid:durableId="2090420275">
    <w:abstractNumId w:val="17"/>
  </w:num>
  <w:num w:numId="32" w16cid:durableId="343172405">
    <w:abstractNumId w:val="29"/>
  </w:num>
  <w:num w:numId="33" w16cid:durableId="756706645">
    <w:abstractNumId w:val="52"/>
  </w:num>
  <w:num w:numId="34" w16cid:durableId="1044871228">
    <w:abstractNumId w:val="54"/>
  </w:num>
  <w:num w:numId="35" w16cid:durableId="460348755">
    <w:abstractNumId w:val="14"/>
  </w:num>
  <w:num w:numId="36" w16cid:durableId="233049338">
    <w:abstractNumId w:val="147"/>
  </w:num>
  <w:num w:numId="37" w16cid:durableId="306282403">
    <w:abstractNumId w:val="154"/>
  </w:num>
  <w:num w:numId="38" w16cid:durableId="1140615245">
    <w:abstractNumId w:val="80"/>
  </w:num>
  <w:num w:numId="39" w16cid:durableId="1371998417">
    <w:abstractNumId w:val="135"/>
  </w:num>
  <w:num w:numId="40" w16cid:durableId="2079815976">
    <w:abstractNumId w:val="93"/>
  </w:num>
  <w:num w:numId="41" w16cid:durableId="2091585711">
    <w:abstractNumId w:val="103"/>
  </w:num>
  <w:num w:numId="42" w16cid:durableId="633021471">
    <w:abstractNumId w:val="107"/>
  </w:num>
  <w:num w:numId="43" w16cid:durableId="1922105843">
    <w:abstractNumId w:val="51"/>
  </w:num>
  <w:num w:numId="44" w16cid:durableId="1369183921">
    <w:abstractNumId w:val="98"/>
  </w:num>
  <w:num w:numId="45" w16cid:durableId="132259376">
    <w:abstractNumId w:val="131"/>
  </w:num>
  <w:num w:numId="46" w16cid:durableId="443618671">
    <w:abstractNumId w:val="87"/>
  </w:num>
  <w:num w:numId="47" w16cid:durableId="519053448">
    <w:abstractNumId w:val="106"/>
  </w:num>
  <w:num w:numId="48" w16cid:durableId="1872693285">
    <w:abstractNumId w:val="123"/>
  </w:num>
  <w:num w:numId="49" w16cid:durableId="1302271231">
    <w:abstractNumId w:val="3"/>
  </w:num>
  <w:num w:numId="50" w16cid:durableId="2142307230">
    <w:abstractNumId w:val="10"/>
  </w:num>
  <w:num w:numId="51" w16cid:durableId="1288587654">
    <w:abstractNumId w:val="69"/>
  </w:num>
  <w:num w:numId="52" w16cid:durableId="347105788">
    <w:abstractNumId w:val="81"/>
  </w:num>
  <w:num w:numId="53" w16cid:durableId="894782178">
    <w:abstractNumId w:val="155"/>
  </w:num>
  <w:num w:numId="54" w16cid:durableId="926118127">
    <w:abstractNumId w:val="83"/>
  </w:num>
  <w:num w:numId="55" w16cid:durableId="1193543346">
    <w:abstractNumId w:val="124"/>
  </w:num>
  <w:num w:numId="56" w16cid:durableId="4947212">
    <w:abstractNumId w:val="99"/>
  </w:num>
  <w:num w:numId="57" w16cid:durableId="1479955476">
    <w:abstractNumId w:val="1"/>
  </w:num>
  <w:num w:numId="58" w16cid:durableId="2082749403">
    <w:abstractNumId w:val="13"/>
  </w:num>
  <w:num w:numId="59" w16cid:durableId="2068651117">
    <w:abstractNumId w:val="56"/>
  </w:num>
  <w:num w:numId="60" w16cid:durableId="662510507">
    <w:abstractNumId w:val="162"/>
  </w:num>
  <w:num w:numId="61" w16cid:durableId="1857563">
    <w:abstractNumId w:val="126"/>
  </w:num>
  <w:num w:numId="62" w16cid:durableId="1202211965">
    <w:abstractNumId w:val="22"/>
  </w:num>
  <w:num w:numId="63" w16cid:durableId="1636374781">
    <w:abstractNumId w:val="90"/>
  </w:num>
  <w:num w:numId="64" w16cid:durableId="2141652286">
    <w:abstractNumId w:val="125"/>
  </w:num>
  <w:num w:numId="65" w16cid:durableId="1327898608">
    <w:abstractNumId w:val="8"/>
  </w:num>
  <w:num w:numId="66" w16cid:durableId="862861465">
    <w:abstractNumId w:val="160"/>
  </w:num>
  <w:num w:numId="67" w16cid:durableId="833447295">
    <w:abstractNumId w:val="105"/>
  </w:num>
  <w:num w:numId="68" w16cid:durableId="1456751685">
    <w:abstractNumId w:val="94"/>
  </w:num>
  <w:num w:numId="69" w16cid:durableId="1106584067">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46020598">
    <w:abstractNumId w:val="76"/>
  </w:num>
  <w:num w:numId="71" w16cid:durableId="815488065">
    <w:abstractNumId w:val="38"/>
  </w:num>
  <w:num w:numId="72" w16cid:durableId="175387747">
    <w:abstractNumId w:val="130"/>
  </w:num>
  <w:num w:numId="73" w16cid:durableId="1134758754">
    <w:abstractNumId w:val="108"/>
  </w:num>
  <w:num w:numId="74" w16cid:durableId="2125030559">
    <w:abstractNumId w:val="129"/>
  </w:num>
  <w:num w:numId="75" w16cid:durableId="1571035512">
    <w:abstractNumId w:val="67"/>
  </w:num>
  <w:num w:numId="76" w16cid:durableId="688915654">
    <w:abstractNumId w:val="84"/>
  </w:num>
  <w:num w:numId="77" w16cid:durableId="570820703">
    <w:abstractNumId w:val="132"/>
  </w:num>
  <w:num w:numId="78" w16cid:durableId="1925413679">
    <w:abstractNumId w:val="46"/>
  </w:num>
  <w:num w:numId="79" w16cid:durableId="1640458129">
    <w:abstractNumId w:val="7"/>
  </w:num>
  <w:num w:numId="80" w16cid:durableId="53091588">
    <w:abstractNumId w:val="110"/>
  </w:num>
  <w:num w:numId="81" w16cid:durableId="582299884">
    <w:abstractNumId w:val="24"/>
  </w:num>
  <w:num w:numId="82" w16cid:durableId="1006254000">
    <w:abstractNumId w:val="43"/>
  </w:num>
  <w:num w:numId="83" w16cid:durableId="362511591">
    <w:abstractNumId w:val="16"/>
  </w:num>
  <w:num w:numId="84" w16cid:durableId="1499035963">
    <w:abstractNumId w:val="101"/>
  </w:num>
  <w:num w:numId="85" w16cid:durableId="1750619108">
    <w:abstractNumId w:val="77"/>
  </w:num>
  <w:num w:numId="86" w16cid:durableId="1493057910">
    <w:abstractNumId w:val="158"/>
  </w:num>
  <w:num w:numId="87" w16cid:durableId="1051998107">
    <w:abstractNumId w:val="25"/>
  </w:num>
  <w:num w:numId="88" w16cid:durableId="1637367887">
    <w:abstractNumId w:val="102"/>
  </w:num>
  <w:num w:numId="89" w16cid:durableId="1100415303">
    <w:abstractNumId w:val="113"/>
  </w:num>
  <w:num w:numId="90" w16cid:durableId="1510875855">
    <w:abstractNumId w:val="144"/>
  </w:num>
  <w:num w:numId="91" w16cid:durableId="118686006">
    <w:abstractNumId w:val="138"/>
  </w:num>
  <w:num w:numId="92" w16cid:durableId="1081685501">
    <w:abstractNumId w:val="127"/>
  </w:num>
  <w:num w:numId="93" w16cid:durableId="786967975">
    <w:abstractNumId w:val="21"/>
  </w:num>
  <w:num w:numId="94" w16cid:durableId="372466084">
    <w:abstractNumId w:val="68"/>
  </w:num>
  <w:num w:numId="95" w16cid:durableId="901718509">
    <w:abstractNumId w:val="42"/>
  </w:num>
  <w:num w:numId="96" w16cid:durableId="60637335">
    <w:abstractNumId w:val="41"/>
  </w:num>
  <w:num w:numId="97" w16cid:durableId="942373462">
    <w:abstractNumId w:val="156"/>
  </w:num>
  <w:num w:numId="98" w16cid:durableId="1059400829">
    <w:abstractNumId w:val="161"/>
  </w:num>
  <w:num w:numId="99" w16cid:durableId="195505661">
    <w:abstractNumId w:val="55"/>
  </w:num>
  <w:num w:numId="100" w16cid:durableId="380137231">
    <w:abstractNumId w:val="2"/>
  </w:num>
  <w:num w:numId="101" w16cid:durableId="368726260">
    <w:abstractNumId w:val="137"/>
  </w:num>
  <w:num w:numId="102" w16cid:durableId="1128936768">
    <w:abstractNumId w:val="89"/>
  </w:num>
  <w:num w:numId="103" w16cid:durableId="583343593">
    <w:abstractNumId w:val="60"/>
  </w:num>
  <w:num w:numId="104" w16cid:durableId="953173811">
    <w:abstractNumId w:val="163"/>
  </w:num>
  <w:num w:numId="105" w16cid:durableId="1991592693">
    <w:abstractNumId w:val="63"/>
  </w:num>
  <w:num w:numId="106" w16cid:durableId="1637638549">
    <w:abstractNumId w:val="118"/>
  </w:num>
  <w:num w:numId="107" w16cid:durableId="1147629750">
    <w:abstractNumId w:val="4"/>
  </w:num>
  <w:num w:numId="108" w16cid:durableId="455678184">
    <w:abstractNumId w:val="114"/>
  </w:num>
  <w:num w:numId="109" w16cid:durableId="1750081426">
    <w:abstractNumId w:val="71"/>
  </w:num>
  <w:num w:numId="110" w16cid:durableId="766584484">
    <w:abstractNumId w:val="57"/>
  </w:num>
  <w:num w:numId="111" w16cid:durableId="2066175067">
    <w:abstractNumId w:val="65"/>
  </w:num>
  <w:num w:numId="112" w16cid:durableId="1935744455">
    <w:abstractNumId w:val="44"/>
  </w:num>
  <w:num w:numId="113" w16cid:durableId="1361707142">
    <w:abstractNumId w:val="59"/>
  </w:num>
  <w:num w:numId="114" w16cid:durableId="682367765">
    <w:abstractNumId w:val="150"/>
  </w:num>
  <w:num w:numId="115" w16cid:durableId="1957176691">
    <w:abstractNumId w:val="92"/>
  </w:num>
  <w:num w:numId="116" w16cid:durableId="1700885828">
    <w:abstractNumId w:val="28"/>
  </w:num>
  <w:num w:numId="117" w16cid:durableId="1720589748">
    <w:abstractNumId w:val="11"/>
  </w:num>
  <w:num w:numId="118" w16cid:durableId="859854911">
    <w:abstractNumId w:val="75"/>
  </w:num>
  <w:num w:numId="119" w16cid:durableId="1519538919">
    <w:abstractNumId w:val="64"/>
  </w:num>
  <w:num w:numId="120" w16cid:durableId="1714885797">
    <w:abstractNumId w:val="86"/>
  </w:num>
  <w:num w:numId="121" w16cid:durableId="1308436209">
    <w:abstractNumId w:val="40"/>
  </w:num>
  <w:num w:numId="122" w16cid:durableId="217206228">
    <w:abstractNumId w:val="36"/>
  </w:num>
  <w:num w:numId="123" w16cid:durableId="258759694">
    <w:abstractNumId w:val="30"/>
  </w:num>
  <w:num w:numId="124" w16cid:durableId="2021733464">
    <w:abstractNumId w:val="153"/>
  </w:num>
  <w:num w:numId="125" w16cid:durableId="902713835">
    <w:abstractNumId w:val="143"/>
  </w:num>
  <w:num w:numId="126" w16cid:durableId="1547795499">
    <w:abstractNumId w:val="152"/>
  </w:num>
  <w:num w:numId="127" w16cid:durableId="1460489197">
    <w:abstractNumId w:val="157"/>
  </w:num>
  <w:num w:numId="128" w16cid:durableId="901328157">
    <w:abstractNumId w:val="35"/>
  </w:num>
  <w:num w:numId="129" w16cid:durableId="1805803943">
    <w:abstractNumId w:val="26"/>
  </w:num>
  <w:num w:numId="130" w16cid:durableId="824124964">
    <w:abstractNumId w:val="62"/>
  </w:num>
  <w:num w:numId="131" w16cid:durableId="1555310006">
    <w:abstractNumId w:val="72"/>
  </w:num>
  <w:num w:numId="132" w16cid:durableId="1073939457">
    <w:abstractNumId w:val="116"/>
  </w:num>
  <w:num w:numId="133" w16cid:durableId="1275675192">
    <w:abstractNumId w:val="5"/>
  </w:num>
  <w:num w:numId="134" w16cid:durableId="661352710">
    <w:abstractNumId w:val="82"/>
  </w:num>
  <w:num w:numId="135" w16cid:durableId="184448637">
    <w:abstractNumId w:val="119"/>
  </w:num>
  <w:num w:numId="136" w16cid:durableId="2070420591">
    <w:abstractNumId w:val="12"/>
  </w:num>
  <w:num w:numId="137" w16cid:durableId="1492483120">
    <w:abstractNumId w:val="151"/>
  </w:num>
  <w:num w:numId="138" w16cid:durableId="621378968">
    <w:abstractNumId w:val="15"/>
  </w:num>
  <w:num w:numId="139" w16cid:durableId="1660110541">
    <w:abstractNumId w:val="120"/>
  </w:num>
  <w:num w:numId="140" w16cid:durableId="1089348277">
    <w:abstractNumId w:val="136"/>
  </w:num>
  <w:num w:numId="141" w16cid:durableId="1691878916">
    <w:abstractNumId w:val="117"/>
  </w:num>
  <w:num w:numId="142" w16cid:durableId="1962956286">
    <w:abstractNumId w:val="9"/>
  </w:num>
  <w:num w:numId="143" w16cid:durableId="1290553616">
    <w:abstractNumId w:val="112"/>
  </w:num>
  <w:num w:numId="144" w16cid:durableId="228074721">
    <w:abstractNumId w:val="104"/>
  </w:num>
  <w:num w:numId="145" w16cid:durableId="1232084629">
    <w:abstractNumId w:val="45"/>
  </w:num>
  <w:num w:numId="146" w16cid:durableId="2137598830">
    <w:abstractNumId w:val="142"/>
  </w:num>
  <w:num w:numId="147" w16cid:durableId="204829032">
    <w:abstractNumId w:val="73"/>
  </w:num>
  <w:num w:numId="148" w16cid:durableId="1466503699">
    <w:abstractNumId w:val="78"/>
  </w:num>
  <w:num w:numId="149" w16cid:durableId="1008874680">
    <w:abstractNumId w:val="109"/>
  </w:num>
  <w:num w:numId="150" w16cid:durableId="201598978">
    <w:abstractNumId w:val="145"/>
  </w:num>
  <w:num w:numId="151" w16cid:durableId="1839613111">
    <w:abstractNumId w:val="53"/>
  </w:num>
  <w:num w:numId="152" w16cid:durableId="755176212">
    <w:abstractNumId w:val="39"/>
  </w:num>
  <w:num w:numId="153" w16cid:durableId="1154686160">
    <w:abstractNumId w:val="95"/>
  </w:num>
  <w:num w:numId="154" w16cid:durableId="1555048393">
    <w:abstractNumId w:val="85"/>
  </w:num>
  <w:num w:numId="155" w16cid:durableId="540095733">
    <w:abstractNumId w:val="122"/>
  </w:num>
  <w:num w:numId="156" w16cid:durableId="578250285">
    <w:abstractNumId w:val="18"/>
  </w:num>
  <w:num w:numId="157" w16cid:durableId="782067659">
    <w:abstractNumId w:val="32"/>
  </w:num>
  <w:num w:numId="158" w16cid:durableId="1998411013">
    <w:abstractNumId w:val="20"/>
  </w:num>
  <w:num w:numId="159" w16cid:durableId="207573094">
    <w:abstractNumId w:val="27"/>
  </w:num>
  <w:num w:numId="160" w16cid:durableId="1130368370">
    <w:abstractNumId w:val="23"/>
  </w:num>
  <w:num w:numId="161" w16cid:durableId="490409831">
    <w:abstractNumId w:val="141"/>
  </w:num>
  <w:num w:numId="162" w16cid:durableId="638993802">
    <w:abstractNumId w:val="149"/>
  </w:num>
  <w:num w:numId="163" w16cid:durableId="1980378599">
    <w:abstractNumId w:val="115"/>
  </w:num>
  <w:num w:numId="164" w16cid:durableId="904951033">
    <w:abstractNumId w:val="33"/>
  </w:num>
  <w:num w:numId="165" w16cid:durableId="338387798">
    <w:abstractNumId w:val="1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0ED"/>
    <w:rsid w:val="000308C8"/>
    <w:rsid w:val="00040FD1"/>
    <w:rsid w:val="00046F32"/>
    <w:rsid w:val="000642C4"/>
    <w:rsid w:val="00072BCF"/>
    <w:rsid w:val="000743F1"/>
    <w:rsid w:val="0007606B"/>
    <w:rsid w:val="000776B7"/>
    <w:rsid w:val="00077B7E"/>
    <w:rsid w:val="0008734E"/>
    <w:rsid w:val="0013579C"/>
    <w:rsid w:val="001467D1"/>
    <w:rsid w:val="00184971"/>
    <w:rsid w:val="001B4CC9"/>
    <w:rsid w:val="001B6AAA"/>
    <w:rsid w:val="001B6DB7"/>
    <w:rsid w:val="001C7C78"/>
    <w:rsid w:val="001D2253"/>
    <w:rsid w:val="00216120"/>
    <w:rsid w:val="00224A2E"/>
    <w:rsid w:val="00227313"/>
    <w:rsid w:val="00236B09"/>
    <w:rsid w:val="00244BC7"/>
    <w:rsid w:val="002459AF"/>
    <w:rsid w:val="002976C5"/>
    <w:rsid w:val="002A77B4"/>
    <w:rsid w:val="002E1738"/>
    <w:rsid w:val="002E4613"/>
    <w:rsid w:val="00321166"/>
    <w:rsid w:val="00353E34"/>
    <w:rsid w:val="0037369F"/>
    <w:rsid w:val="0037462D"/>
    <w:rsid w:val="00384738"/>
    <w:rsid w:val="003A3680"/>
    <w:rsid w:val="003F77F2"/>
    <w:rsid w:val="00425028"/>
    <w:rsid w:val="004427BA"/>
    <w:rsid w:val="004664FC"/>
    <w:rsid w:val="00476FC9"/>
    <w:rsid w:val="00477C2E"/>
    <w:rsid w:val="00493884"/>
    <w:rsid w:val="004B31CB"/>
    <w:rsid w:val="004B566B"/>
    <w:rsid w:val="004B7F9B"/>
    <w:rsid w:val="004E3F09"/>
    <w:rsid w:val="004F08FD"/>
    <w:rsid w:val="00574234"/>
    <w:rsid w:val="005A3B5B"/>
    <w:rsid w:val="005C01F7"/>
    <w:rsid w:val="005D3B26"/>
    <w:rsid w:val="00654142"/>
    <w:rsid w:val="00670607"/>
    <w:rsid w:val="00671024"/>
    <w:rsid w:val="00684609"/>
    <w:rsid w:val="006B7C66"/>
    <w:rsid w:val="006D00D0"/>
    <w:rsid w:val="00701AC5"/>
    <w:rsid w:val="00757B26"/>
    <w:rsid w:val="0076398C"/>
    <w:rsid w:val="007A303A"/>
    <w:rsid w:val="007E23D1"/>
    <w:rsid w:val="0081704A"/>
    <w:rsid w:val="00837DF7"/>
    <w:rsid w:val="008404C0"/>
    <w:rsid w:val="008723E0"/>
    <w:rsid w:val="00875735"/>
    <w:rsid w:val="0087581D"/>
    <w:rsid w:val="008829AE"/>
    <w:rsid w:val="008968BA"/>
    <w:rsid w:val="008B0B9B"/>
    <w:rsid w:val="008E06F2"/>
    <w:rsid w:val="00951CE1"/>
    <w:rsid w:val="0095435D"/>
    <w:rsid w:val="00957A1F"/>
    <w:rsid w:val="00991DA4"/>
    <w:rsid w:val="00A11F41"/>
    <w:rsid w:val="00A122DF"/>
    <w:rsid w:val="00A14D56"/>
    <w:rsid w:val="00A3176E"/>
    <w:rsid w:val="00A3393F"/>
    <w:rsid w:val="00A344EC"/>
    <w:rsid w:val="00A757F8"/>
    <w:rsid w:val="00AC45E8"/>
    <w:rsid w:val="00AE2020"/>
    <w:rsid w:val="00B306FA"/>
    <w:rsid w:val="00B45658"/>
    <w:rsid w:val="00B76155"/>
    <w:rsid w:val="00B818DB"/>
    <w:rsid w:val="00B87F42"/>
    <w:rsid w:val="00BB3912"/>
    <w:rsid w:val="00BD4FCC"/>
    <w:rsid w:val="00BD6389"/>
    <w:rsid w:val="00BE0302"/>
    <w:rsid w:val="00BE1286"/>
    <w:rsid w:val="00BE5B7B"/>
    <w:rsid w:val="00C0421E"/>
    <w:rsid w:val="00C705B6"/>
    <w:rsid w:val="00C93420"/>
    <w:rsid w:val="00C974F3"/>
    <w:rsid w:val="00CD10ED"/>
    <w:rsid w:val="00D02F2D"/>
    <w:rsid w:val="00D15964"/>
    <w:rsid w:val="00D20556"/>
    <w:rsid w:val="00D256C5"/>
    <w:rsid w:val="00D3166E"/>
    <w:rsid w:val="00D55F2F"/>
    <w:rsid w:val="00DA0570"/>
    <w:rsid w:val="00DD53B5"/>
    <w:rsid w:val="00E1031C"/>
    <w:rsid w:val="00E12C9F"/>
    <w:rsid w:val="00EA2115"/>
    <w:rsid w:val="00EC1EAB"/>
    <w:rsid w:val="00EF70ED"/>
    <w:rsid w:val="00F149C8"/>
    <w:rsid w:val="00F6693E"/>
    <w:rsid w:val="00F70EAF"/>
    <w:rsid w:val="00FE4689"/>
    <w:rsid w:val="00FF05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1C5F3"/>
  <w15:chartTrackingRefBased/>
  <w15:docId w15:val="{56125EE2-2246-CB41-8EEC-E1C664B86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10ED"/>
    <w:pPr>
      <w:spacing w:after="0" w:line="240" w:lineRule="auto"/>
    </w:pPr>
    <w:rPr>
      <w:rFonts w:ascii="Cambria" w:eastAsia="Times New Roman" w:hAnsi="Cambria" w:cs="DokChampa"/>
      <w:kern w:val="0"/>
      <w:sz w:val="22"/>
      <w:szCs w:val="22"/>
      <w:lang w:bidi="en-US"/>
      <w14:ligatures w14:val="none"/>
    </w:rPr>
  </w:style>
  <w:style w:type="paragraph" w:styleId="Antrat1">
    <w:name w:val="heading 1"/>
    <w:basedOn w:val="prastasis"/>
    <w:next w:val="prastasis"/>
    <w:link w:val="Antrat1Diagrama"/>
    <w:uiPriority w:val="9"/>
    <w:qFormat/>
    <w:rsid w:val="00CD10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iPriority w:val="9"/>
    <w:unhideWhenUsed/>
    <w:qFormat/>
    <w:rsid w:val="00CD10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
    <w:basedOn w:val="prastasis"/>
    <w:next w:val="prastasis"/>
    <w:link w:val="Antrat3Diagrama"/>
    <w:uiPriority w:val="9"/>
    <w:unhideWhenUsed/>
    <w:qFormat/>
    <w:rsid w:val="00CD10E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 Sub-Clause Sub-paragraph,Sub-Clause Sub-paragraph"/>
    <w:basedOn w:val="prastasis"/>
    <w:next w:val="prastasis"/>
    <w:link w:val="Antrat4Diagrama"/>
    <w:uiPriority w:val="9"/>
    <w:unhideWhenUsed/>
    <w:qFormat/>
    <w:rsid w:val="00CD10E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CD10E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rsid w:val="00CD10E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CD10E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CD10E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CD10E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10E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rsid w:val="00CD10E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rsid w:val="00CD10ED"/>
    <w:rPr>
      <w:rFonts w:eastAsiaTheme="majorEastAsia" w:cstheme="majorBidi"/>
      <w:color w:val="0F4761" w:themeColor="accent1" w:themeShade="BF"/>
      <w:sz w:val="28"/>
      <w:szCs w:val="28"/>
    </w:rPr>
  </w:style>
  <w:style w:type="character" w:customStyle="1" w:styleId="Antrat4Diagrama">
    <w:name w:val="Antraštė 4 Diagrama"/>
    <w:aliases w:val=" Sub-Clause Sub-paragraph Diagrama,Sub-Clause Sub-paragraph Diagrama"/>
    <w:basedOn w:val="Numatytasispastraiposriftas"/>
    <w:link w:val="Antrat4"/>
    <w:rsid w:val="00CD10E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rsid w:val="00CD10ED"/>
    <w:rPr>
      <w:rFonts w:eastAsiaTheme="majorEastAsia" w:cstheme="majorBidi"/>
      <w:color w:val="0F4761" w:themeColor="accent1" w:themeShade="BF"/>
    </w:rPr>
  </w:style>
  <w:style w:type="character" w:customStyle="1" w:styleId="Antrat6Diagrama">
    <w:name w:val="Antraštė 6 Diagrama"/>
    <w:basedOn w:val="Numatytasispastraiposriftas"/>
    <w:link w:val="Antrat6"/>
    <w:rsid w:val="00CD10E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CD10ED"/>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CD10E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CD10E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10E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D10E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10E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D10E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10E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D10ED"/>
    <w:rPr>
      <w:i/>
      <w:iCs/>
      <w:color w:val="404040" w:themeColor="text1" w:themeTint="BF"/>
    </w:rPr>
  </w:style>
  <w:style w:type="paragraph" w:styleId="Sraopastraipa">
    <w:name w:val="List Paragraph"/>
    <w:aliases w:val="ERP-List Paragraph,List Paragraph1,List Paragraph11,Numbering,List Paragraph Red,Bullet EY,List Paragraph2,Bullet,TIIS - Bullet Style (Level 1),VKTI - text numbering,Normal bullet 2,Paragraph,List L1,List not in Table,List Paragraph21"/>
    <w:basedOn w:val="prastasis"/>
    <w:link w:val="SraopastraipaDiagrama"/>
    <w:uiPriority w:val="34"/>
    <w:qFormat/>
    <w:rsid w:val="00CD10ED"/>
    <w:pPr>
      <w:ind w:left="720"/>
      <w:contextualSpacing/>
    </w:pPr>
  </w:style>
  <w:style w:type="character" w:styleId="Rykuspabraukimas">
    <w:name w:val="Intense Emphasis"/>
    <w:basedOn w:val="Numatytasispastraiposriftas"/>
    <w:uiPriority w:val="21"/>
    <w:qFormat/>
    <w:rsid w:val="00CD10ED"/>
    <w:rPr>
      <w:i/>
      <w:iCs/>
      <w:color w:val="0F4761" w:themeColor="accent1" w:themeShade="BF"/>
    </w:rPr>
  </w:style>
  <w:style w:type="paragraph" w:styleId="Iskirtacitata">
    <w:name w:val="Intense Quote"/>
    <w:basedOn w:val="prastasis"/>
    <w:next w:val="prastasis"/>
    <w:link w:val="IskirtacitataDiagrama"/>
    <w:uiPriority w:val="30"/>
    <w:qFormat/>
    <w:rsid w:val="00CD10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D10ED"/>
    <w:rPr>
      <w:i/>
      <w:iCs/>
      <w:color w:val="0F4761" w:themeColor="accent1" w:themeShade="BF"/>
    </w:rPr>
  </w:style>
  <w:style w:type="character" w:styleId="Rykinuoroda">
    <w:name w:val="Intense Reference"/>
    <w:basedOn w:val="Numatytasispastraiposriftas"/>
    <w:uiPriority w:val="32"/>
    <w:qFormat/>
    <w:rsid w:val="00CD10ED"/>
    <w:rPr>
      <w:b/>
      <w:bCs/>
      <w:smallCaps/>
      <w:color w:val="0F4761" w:themeColor="accent1" w:themeShade="BF"/>
      <w:spacing w:val="5"/>
    </w:rPr>
  </w:style>
  <w:style w:type="character" w:styleId="Komentaronuoroda">
    <w:name w:val="annotation reference"/>
    <w:basedOn w:val="Numatytasispastraiposriftas"/>
    <w:unhideWhenUsed/>
    <w:rsid w:val="00CD10ED"/>
    <w:rPr>
      <w:sz w:val="16"/>
      <w:szCs w:val="16"/>
    </w:rPr>
  </w:style>
  <w:style w:type="paragraph" w:styleId="Komentarotekstas">
    <w:name w:val="annotation text"/>
    <w:basedOn w:val="prastasis"/>
    <w:link w:val="KomentarotekstasDiagrama"/>
    <w:unhideWhenUsed/>
    <w:rsid w:val="00CD10ED"/>
    <w:rPr>
      <w:sz w:val="20"/>
      <w:szCs w:val="20"/>
    </w:rPr>
  </w:style>
  <w:style w:type="character" w:customStyle="1" w:styleId="KomentarotekstasDiagrama">
    <w:name w:val="Komentaro tekstas Diagrama"/>
    <w:basedOn w:val="Numatytasispastraiposriftas"/>
    <w:link w:val="Komentarotekstas"/>
    <w:rsid w:val="00CD10ED"/>
    <w:rPr>
      <w:rFonts w:ascii="Cambria" w:eastAsia="Times New Roman" w:hAnsi="Cambria" w:cs="DokChampa"/>
      <w:kern w:val="0"/>
      <w:sz w:val="20"/>
      <w:szCs w:val="20"/>
      <w:lang w:bidi="en-US"/>
      <w14:ligatures w14:val="none"/>
    </w:rPr>
  </w:style>
  <w:style w:type="paragraph" w:styleId="prastasiniatinklio">
    <w:name w:val="Normal (Web)"/>
    <w:basedOn w:val="prastasis"/>
    <w:uiPriority w:val="99"/>
    <w:semiHidden/>
    <w:unhideWhenUsed/>
    <w:rsid w:val="00CD10ED"/>
    <w:pPr>
      <w:spacing w:before="100" w:beforeAutospacing="1" w:after="100" w:afterAutospacing="1"/>
    </w:pPr>
    <w:rPr>
      <w:rFonts w:ascii="Times New Roman" w:hAnsi="Times New Roman" w:cs="Times New Roman"/>
      <w:sz w:val="24"/>
      <w:szCs w:val="24"/>
      <w:lang w:val="lt-LT" w:eastAsia="lt-LT" w:bidi="ar-SA"/>
    </w:rPr>
  </w:style>
  <w:style w:type="paragraph" w:styleId="Antrats">
    <w:name w:val="header"/>
    <w:basedOn w:val="prastasis"/>
    <w:link w:val="AntratsDiagrama"/>
    <w:uiPriority w:val="99"/>
    <w:unhideWhenUsed/>
    <w:rsid w:val="00CD10ED"/>
    <w:pPr>
      <w:tabs>
        <w:tab w:val="center" w:pos="4513"/>
        <w:tab w:val="right" w:pos="9026"/>
      </w:tabs>
    </w:pPr>
  </w:style>
  <w:style w:type="character" w:customStyle="1" w:styleId="AntratsDiagrama">
    <w:name w:val="Antraštės Diagrama"/>
    <w:basedOn w:val="Numatytasispastraiposriftas"/>
    <w:link w:val="Antrats"/>
    <w:uiPriority w:val="99"/>
    <w:rsid w:val="00CD10ED"/>
    <w:rPr>
      <w:rFonts w:ascii="Cambria" w:eastAsia="Times New Roman" w:hAnsi="Cambria" w:cs="DokChampa"/>
      <w:kern w:val="0"/>
      <w:sz w:val="22"/>
      <w:szCs w:val="22"/>
      <w:lang w:bidi="en-US"/>
      <w14:ligatures w14:val="none"/>
    </w:rPr>
  </w:style>
  <w:style w:type="paragraph" w:styleId="Porat">
    <w:name w:val="footer"/>
    <w:basedOn w:val="prastasis"/>
    <w:link w:val="PoratDiagrama"/>
    <w:uiPriority w:val="99"/>
    <w:unhideWhenUsed/>
    <w:rsid w:val="00CD10ED"/>
    <w:pPr>
      <w:tabs>
        <w:tab w:val="center" w:pos="4513"/>
        <w:tab w:val="right" w:pos="9026"/>
      </w:tabs>
    </w:pPr>
  </w:style>
  <w:style w:type="character" w:customStyle="1" w:styleId="PoratDiagrama">
    <w:name w:val="Poraštė Diagrama"/>
    <w:basedOn w:val="Numatytasispastraiposriftas"/>
    <w:link w:val="Porat"/>
    <w:uiPriority w:val="99"/>
    <w:rsid w:val="00CD10ED"/>
    <w:rPr>
      <w:rFonts w:ascii="Cambria" w:eastAsia="Times New Roman" w:hAnsi="Cambria" w:cs="DokChampa"/>
      <w:kern w:val="0"/>
      <w:sz w:val="22"/>
      <w:szCs w:val="22"/>
      <w:lang w:bidi="en-US"/>
      <w14:ligatures w14:val="none"/>
    </w:rPr>
  </w:style>
  <w:style w:type="paragraph" w:styleId="Debesliotekstas">
    <w:name w:val="Balloon Text"/>
    <w:basedOn w:val="prastasis"/>
    <w:link w:val="DebesliotekstasDiagrama"/>
    <w:uiPriority w:val="99"/>
    <w:semiHidden/>
    <w:unhideWhenUsed/>
    <w:rsid w:val="00CD10E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10ED"/>
    <w:rPr>
      <w:rFonts w:ascii="Segoe UI" w:eastAsia="Times New Roman" w:hAnsi="Segoe UI" w:cs="Segoe UI"/>
      <w:kern w:val="0"/>
      <w:sz w:val="18"/>
      <w:szCs w:val="18"/>
      <w:lang w:bidi="en-US"/>
      <w14:ligatures w14:val="none"/>
    </w:rPr>
  </w:style>
  <w:style w:type="paragraph" w:styleId="Komentarotema">
    <w:name w:val="annotation subject"/>
    <w:basedOn w:val="Komentarotekstas"/>
    <w:next w:val="Komentarotekstas"/>
    <w:link w:val="KomentarotemaDiagrama"/>
    <w:uiPriority w:val="99"/>
    <w:semiHidden/>
    <w:unhideWhenUsed/>
    <w:rsid w:val="00CD10ED"/>
    <w:rPr>
      <w:b/>
      <w:bCs/>
    </w:rPr>
  </w:style>
  <w:style w:type="character" w:customStyle="1" w:styleId="KomentarotemaDiagrama">
    <w:name w:val="Komentaro tema Diagrama"/>
    <w:basedOn w:val="KomentarotekstasDiagrama"/>
    <w:link w:val="Komentarotema"/>
    <w:uiPriority w:val="99"/>
    <w:semiHidden/>
    <w:rsid w:val="00CD10ED"/>
    <w:rPr>
      <w:rFonts w:ascii="Cambria" w:eastAsia="Times New Roman" w:hAnsi="Cambria" w:cs="DokChampa"/>
      <w:b/>
      <w:bCs/>
      <w:kern w:val="0"/>
      <w:sz w:val="20"/>
      <w:szCs w:val="20"/>
      <w:lang w:bidi="en-US"/>
      <w14:ligatures w14:val="none"/>
    </w:rPr>
  </w:style>
  <w:style w:type="paragraph" w:styleId="Pataisymai">
    <w:name w:val="Revision"/>
    <w:hidden/>
    <w:uiPriority w:val="99"/>
    <w:semiHidden/>
    <w:rsid w:val="00CD10ED"/>
    <w:pPr>
      <w:spacing w:after="0" w:line="240" w:lineRule="auto"/>
    </w:pPr>
    <w:rPr>
      <w:rFonts w:ascii="Cambria" w:eastAsia="Times New Roman" w:hAnsi="Cambria" w:cs="DokChampa"/>
      <w:kern w:val="0"/>
      <w:sz w:val="22"/>
      <w:szCs w:val="22"/>
      <w:lang w:bidi="en-US"/>
      <w14:ligatures w14:val="none"/>
    </w:rPr>
  </w:style>
  <w:style w:type="character" w:styleId="Hipersaitas">
    <w:name w:val="Hyperlink"/>
    <w:uiPriority w:val="99"/>
    <w:rsid w:val="00CD10ED"/>
    <w:rPr>
      <w:color w:val="0000FF"/>
      <w:u w:val="single"/>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let Diagrama,TIIS - Bullet Style (Level 1) Diagrama"/>
    <w:link w:val="Sraopastraipa"/>
    <w:uiPriority w:val="34"/>
    <w:qFormat/>
    <w:locked/>
    <w:rsid w:val="00CD10ED"/>
  </w:style>
  <w:style w:type="paragraph" w:styleId="Puslapioinaostekstas">
    <w:name w:val="footnote text"/>
    <w:basedOn w:val="prastasis"/>
    <w:link w:val="PuslapioinaostekstasDiagrama"/>
    <w:uiPriority w:val="99"/>
    <w:semiHidden/>
    <w:unhideWhenUsed/>
    <w:rsid w:val="00CD10ED"/>
    <w:rPr>
      <w:rFonts w:ascii="Times New Roman" w:hAnsi="Times New Roman" w:cs="Times New Roman"/>
      <w:sz w:val="20"/>
      <w:szCs w:val="20"/>
      <w:lang w:val="en-GB" w:bidi="ar-SA"/>
    </w:rPr>
  </w:style>
  <w:style w:type="character" w:customStyle="1" w:styleId="PuslapioinaostekstasDiagrama">
    <w:name w:val="Puslapio išnašos tekstas Diagrama"/>
    <w:basedOn w:val="Numatytasispastraiposriftas"/>
    <w:link w:val="Puslapioinaostekstas"/>
    <w:uiPriority w:val="99"/>
    <w:semiHidden/>
    <w:rsid w:val="00CD10ED"/>
    <w:rPr>
      <w:rFonts w:ascii="Times New Roman" w:eastAsia="Times New Roman" w:hAnsi="Times New Roman" w:cs="Times New Roman"/>
      <w:kern w:val="0"/>
      <w:sz w:val="20"/>
      <w:szCs w:val="20"/>
      <w:lang w:val="en-GB"/>
      <w14:ligatures w14:val="none"/>
    </w:rPr>
  </w:style>
  <w:style w:type="character" w:styleId="Puslapioinaosnuoroda">
    <w:name w:val="footnote reference"/>
    <w:basedOn w:val="Numatytasispastraiposriftas"/>
    <w:uiPriority w:val="99"/>
    <w:semiHidden/>
    <w:unhideWhenUsed/>
    <w:rsid w:val="00CD10ED"/>
    <w:rPr>
      <w:vertAlign w:val="superscript"/>
    </w:rPr>
  </w:style>
  <w:style w:type="table" w:styleId="Lentelstinklelis">
    <w:name w:val="Table Grid"/>
    <w:basedOn w:val="prastojilentel"/>
    <w:uiPriority w:val="39"/>
    <w:rsid w:val="00CD10ED"/>
    <w:pPr>
      <w:spacing w:after="0" w:line="240" w:lineRule="auto"/>
    </w:pPr>
    <w:rPr>
      <w:kern w:val="0"/>
      <w:sz w:val="22"/>
      <w:szCs w:val="22"/>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cijaChar">
    <w:name w:val="_Numeracija Char"/>
    <w:basedOn w:val="Numatytasispastraiposriftas"/>
    <w:link w:val="Numeracija"/>
    <w:locked/>
    <w:rsid w:val="00CD10ED"/>
    <w:rPr>
      <w:color w:val="000000"/>
    </w:rPr>
  </w:style>
  <w:style w:type="paragraph" w:customStyle="1" w:styleId="Numeracija">
    <w:name w:val="_Numeracija"/>
    <w:basedOn w:val="prastasis"/>
    <w:link w:val="NumeracijaChar"/>
    <w:rsid w:val="00CD10ED"/>
    <w:pPr>
      <w:numPr>
        <w:numId w:val="2"/>
      </w:numPr>
      <w:spacing w:before="60" w:after="60"/>
      <w:jc w:val="both"/>
    </w:pPr>
    <w:rPr>
      <w:rFonts w:asciiTheme="minorHAnsi" w:eastAsiaTheme="minorHAnsi" w:hAnsiTheme="minorHAnsi" w:cstheme="minorBidi"/>
      <w:color w:val="000000"/>
      <w:kern w:val="2"/>
      <w:sz w:val="24"/>
      <w:szCs w:val="24"/>
      <w:lang w:bidi="ar-SA"/>
      <w14:ligatures w14:val="standardContextual"/>
    </w:rPr>
  </w:style>
  <w:style w:type="numbering" w:customStyle="1" w:styleId="Style1">
    <w:name w:val="Style1"/>
    <w:uiPriority w:val="99"/>
    <w:rsid w:val="00CD10ED"/>
    <w:pPr>
      <w:numPr>
        <w:numId w:val="6"/>
      </w:numPr>
    </w:pPr>
  </w:style>
  <w:style w:type="paragraph" w:customStyle="1" w:styleId="Default">
    <w:name w:val="Default"/>
    <w:rsid w:val="00CD10ED"/>
    <w:pPr>
      <w:autoSpaceDE w:val="0"/>
      <w:autoSpaceDN w:val="0"/>
      <w:adjustRightInd w:val="0"/>
      <w:spacing w:after="0" w:line="240" w:lineRule="auto"/>
    </w:pPr>
    <w:rPr>
      <w:rFonts w:ascii="Calibri" w:hAnsi="Calibri" w:cs="Calibri"/>
      <w:color w:val="000000"/>
      <w:kern w:val="0"/>
      <w:lang w:val="lt-LT"/>
      <w14:ligatures w14:val="none"/>
    </w:rPr>
  </w:style>
  <w:style w:type="character" w:customStyle="1" w:styleId="UnresolvedMention1">
    <w:name w:val="Unresolved Mention1"/>
    <w:basedOn w:val="Numatytasispastraiposriftas"/>
    <w:uiPriority w:val="99"/>
    <w:unhideWhenUsed/>
    <w:rsid w:val="00CD10ED"/>
    <w:rPr>
      <w:color w:val="605E5C"/>
      <w:shd w:val="clear" w:color="auto" w:fill="E1DFDD"/>
    </w:rPr>
  </w:style>
  <w:style w:type="character" w:styleId="Perirtashipersaitas">
    <w:name w:val="FollowedHyperlink"/>
    <w:basedOn w:val="Numatytasispastraiposriftas"/>
    <w:uiPriority w:val="99"/>
    <w:semiHidden/>
    <w:unhideWhenUsed/>
    <w:rsid w:val="00CD10ED"/>
    <w:rPr>
      <w:color w:val="96607D" w:themeColor="followedHyperlink"/>
      <w:u w:val="single"/>
    </w:rPr>
  </w:style>
  <w:style w:type="paragraph" w:customStyle="1" w:styleId="paragraph">
    <w:name w:val="paragraph"/>
    <w:basedOn w:val="prastasis"/>
    <w:rsid w:val="00CD10ED"/>
    <w:pPr>
      <w:spacing w:before="100" w:beforeAutospacing="1" w:after="100" w:afterAutospacing="1"/>
    </w:pPr>
    <w:rPr>
      <w:rFonts w:ascii="Times New Roman" w:eastAsiaTheme="minorHAnsi" w:hAnsi="Times New Roman" w:cs="Times New Roman"/>
      <w:sz w:val="24"/>
      <w:szCs w:val="24"/>
      <w:lang w:val="lt-LT" w:eastAsia="lt-LT" w:bidi="ar-SA"/>
    </w:rPr>
  </w:style>
  <w:style w:type="character" w:customStyle="1" w:styleId="normaltextrun">
    <w:name w:val="normaltextrun"/>
    <w:basedOn w:val="Numatytasispastraiposriftas"/>
    <w:rsid w:val="00CD10ED"/>
  </w:style>
  <w:style w:type="character" w:customStyle="1" w:styleId="superscript">
    <w:name w:val="superscript"/>
    <w:basedOn w:val="Numatytasispastraiposriftas"/>
    <w:rsid w:val="00CD10ED"/>
  </w:style>
  <w:style w:type="character" w:customStyle="1" w:styleId="eop">
    <w:name w:val="eop"/>
    <w:basedOn w:val="Numatytasispastraiposriftas"/>
    <w:rsid w:val="00CD10ED"/>
  </w:style>
  <w:style w:type="paragraph" w:customStyle="1" w:styleId="BodyA">
    <w:name w:val="Body A"/>
    <w:basedOn w:val="prastasis"/>
    <w:rsid w:val="00CD10ED"/>
    <w:pPr>
      <w:spacing w:line="312" w:lineRule="auto"/>
    </w:pPr>
    <w:rPr>
      <w:rFonts w:ascii="Helvetica Neue Light" w:eastAsiaTheme="minorEastAsia" w:hAnsi="Helvetica Neue Light" w:cs="Calibri"/>
      <w:color w:val="000000"/>
      <w:sz w:val="20"/>
      <w:szCs w:val="20"/>
      <w:lang w:eastAsia="en-GB" w:bidi="ar-SA"/>
      <w14:textOutline w14:w="12700" w14:cap="flat" w14:cmpd="sng" w14:algn="ctr">
        <w14:noFill/>
        <w14:prstDash w14:val="solid"/>
        <w14:miter w14:lim="100000"/>
      </w14:textOutline>
    </w:rPr>
  </w:style>
  <w:style w:type="character" w:styleId="Neapdorotaspaminjimas">
    <w:name w:val="Unresolved Mention"/>
    <w:basedOn w:val="Numatytasispastraiposriftas"/>
    <w:uiPriority w:val="99"/>
    <w:semiHidden/>
    <w:unhideWhenUsed/>
    <w:rsid w:val="00CD10ED"/>
    <w:rPr>
      <w:color w:val="605E5C"/>
      <w:shd w:val="clear" w:color="auto" w:fill="E1DFDD"/>
    </w:rPr>
  </w:style>
  <w:style w:type="character" w:styleId="Paminjimas">
    <w:name w:val="Mention"/>
    <w:basedOn w:val="Numatytasispastraiposriftas"/>
    <w:uiPriority w:val="99"/>
    <w:unhideWhenUsed/>
    <w:rsid w:val="00CD10ED"/>
    <w:rPr>
      <w:color w:val="2B579A"/>
      <w:shd w:val="clear" w:color="auto" w:fill="E1DFDD"/>
    </w:rPr>
  </w:style>
  <w:style w:type="table" w:customStyle="1" w:styleId="TableGrid">
    <w:name w:val="TableGrid"/>
    <w:rsid w:val="00CD10ED"/>
    <w:pPr>
      <w:spacing w:after="0" w:line="240" w:lineRule="auto"/>
    </w:pPr>
    <w:rPr>
      <w:rFonts w:eastAsiaTheme="minorEastAsia"/>
      <w:kern w:val="0"/>
      <w:sz w:val="22"/>
      <w:szCs w:val="22"/>
      <w:lang w:val="lt-LT" w:eastAsia="lt-LT"/>
      <w14:ligatures w14:val="none"/>
    </w:rPr>
    <w:tblPr>
      <w:tblCellMar>
        <w:top w:w="0" w:type="dxa"/>
        <w:left w:w="0" w:type="dxa"/>
        <w:bottom w:w="0" w:type="dxa"/>
        <w:right w:w="0" w:type="dxa"/>
      </w:tblCellMar>
    </w:tblPr>
  </w:style>
  <w:style w:type="character" w:styleId="Grietas">
    <w:name w:val="Strong"/>
    <w:basedOn w:val="Numatytasispastraiposriftas"/>
    <w:uiPriority w:val="22"/>
    <w:qFormat/>
    <w:rsid w:val="00CD10ED"/>
    <w:rPr>
      <w:b/>
      <w:bCs/>
    </w:rPr>
  </w:style>
  <w:style w:type="character" w:customStyle="1" w:styleId="ui-provider">
    <w:name w:val="ui-provider"/>
    <w:basedOn w:val="Numatytasispastraiposriftas"/>
    <w:rsid w:val="00CD10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racle.com/middleware/technologies/soasuite.html" TargetMode="External"/><Relationship Id="rId5" Type="http://schemas.openxmlformats.org/officeDocument/2006/relationships/webSettings" Target="webSettings.xml"/><Relationship Id="rId10" Type="http://schemas.openxmlformats.org/officeDocument/2006/relationships/hyperlink" Target="https://www.oracle.com/middleware/weblogic/suite.html" TargetMode="Externa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B3D1A-C50C-5248-A48B-DD1FDBAA7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13</Pages>
  <Words>17916</Words>
  <Characters>10213</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Minkevičius</dc:creator>
  <cp:keywords/>
  <dc:description/>
  <cp:lastModifiedBy>Eimantas Minkevičius</cp:lastModifiedBy>
  <cp:revision>94</cp:revision>
  <dcterms:created xsi:type="dcterms:W3CDTF">2026-02-24T11:58:00Z</dcterms:created>
  <dcterms:modified xsi:type="dcterms:W3CDTF">2026-03-10T07:02:00Z</dcterms:modified>
</cp:coreProperties>
</file>